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0824" w14:textId="66959E62" w:rsidR="00254111" w:rsidRPr="005C00DE" w:rsidRDefault="00254111" w:rsidP="00744509">
      <w:pPr>
        <w:pStyle w:val="Heading1a"/>
        <w:keepNext w:val="0"/>
        <w:keepLines w:val="0"/>
        <w:shd w:val="clear" w:color="auto" w:fill="FFFFFF" w:themeFill="background1"/>
        <w:tabs>
          <w:tab w:val="clear" w:pos="-720"/>
        </w:tabs>
        <w:suppressAutoHyphens w:val="0"/>
        <w:rPr>
          <w:rFonts w:ascii="Arial" w:hAnsi="Arial" w:cs="Arial"/>
          <w:bCs/>
          <w:smallCaps w:val="0"/>
          <w:sz w:val="20"/>
          <w:lang w:val="es-PE"/>
        </w:rPr>
      </w:pPr>
      <w:r w:rsidRPr="005C00DE">
        <w:rPr>
          <w:rFonts w:ascii="Arial" w:hAnsi="Arial" w:cs="Arial"/>
          <w:bCs/>
          <w:smallCaps w:val="0"/>
          <w:sz w:val="20"/>
          <w:lang w:val="es-PE"/>
        </w:rPr>
        <w:t>SOLICITUD DE EXPRESIÓN DE INTERÉS</w:t>
      </w:r>
    </w:p>
    <w:p w14:paraId="31478BC3" w14:textId="0FCB8277" w:rsidR="00254111" w:rsidRPr="005C00DE" w:rsidRDefault="00254111" w:rsidP="00744509">
      <w:pPr>
        <w:pStyle w:val="Heading1a"/>
        <w:keepNext w:val="0"/>
        <w:keepLines w:val="0"/>
        <w:shd w:val="clear" w:color="auto" w:fill="FFFFFF" w:themeFill="background1"/>
        <w:tabs>
          <w:tab w:val="clear" w:pos="-720"/>
        </w:tabs>
        <w:suppressAutoHyphens w:val="0"/>
        <w:rPr>
          <w:rFonts w:ascii="Arial" w:hAnsi="Arial" w:cs="Arial"/>
          <w:bCs/>
          <w:smallCaps w:val="0"/>
          <w:sz w:val="20"/>
          <w:lang w:val="es-PE"/>
        </w:rPr>
      </w:pPr>
      <w:r w:rsidRPr="005C00DE">
        <w:rPr>
          <w:rFonts w:ascii="Arial" w:hAnsi="Arial" w:cs="Arial"/>
          <w:bCs/>
          <w:smallCaps w:val="0"/>
          <w:sz w:val="20"/>
          <w:lang w:val="es-PE"/>
        </w:rPr>
        <w:t xml:space="preserve">(SERVICIO DE </w:t>
      </w:r>
      <w:r w:rsidR="005C00DE" w:rsidRPr="005C00DE">
        <w:rPr>
          <w:rFonts w:ascii="Arial" w:hAnsi="Arial" w:cs="Arial"/>
          <w:bCs/>
          <w:smallCaps w:val="0"/>
          <w:sz w:val="20"/>
          <w:lang w:val="es-PE"/>
        </w:rPr>
        <w:t>CONSULTORÍA</w:t>
      </w:r>
      <w:r w:rsidRPr="005C00DE">
        <w:rPr>
          <w:rFonts w:ascii="Arial" w:hAnsi="Arial" w:cs="Arial"/>
          <w:bCs/>
          <w:smallCaps w:val="0"/>
          <w:sz w:val="20"/>
          <w:lang w:val="es-PE"/>
        </w:rPr>
        <w:t>)</w:t>
      </w:r>
    </w:p>
    <w:p w14:paraId="20C9925B" w14:textId="77777777" w:rsidR="00254111" w:rsidRPr="005C00DE" w:rsidRDefault="00254111" w:rsidP="00744509">
      <w:pPr>
        <w:shd w:val="clear" w:color="auto" w:fill="FFFFFF" w:themeFill="background1"/>
        <w:suppressAutoHyphens/>
        <w:jc w:val="center"/>
        <w:rPr>
          <w:rFonts w:ascii="Arial" w:hAnsi="Arial" w:cs="Arial"/>
          <w:spacing w:val="-2"/>
          <w:sz w:val="20"/>
          <w:lang w:val="es-PE"/>
        </w:rPr>
      </w:pPr>
    </w:p>
    <w:p w14:paraId="700070B7" w14:textId="77777777" w:rsidR="00254111" w:rsidRPr="005C00DE" w:rsidRDefault="00254111" w:rsidP="005C00DE">
      <w:pPr>
        <w:pStyle w:val="ChapterNumber"/>
        <w:shd w:val="clear" w:color="auto" w:fill="FFFFFF" w:themeFill="background1"/>
        <w:tabs>
          <w:tab w:val="clear" w:pos="-720"/>
        </w:tabs>
        <w:jc w:val="both"/>
        <w:rPr>
          <w:rFonts w:ascii="Arial" w:hAnsi="Arial" w:cs="Arial"/>
          <w:spacing w:val="-2"/>
          <w:sz w:val="20"/>
          <w:lang w:val="es-PE"/>
        </w:rPr>
      </w:pPr>
    </w:p>
    <w:p w14:paraId="5BF11D81" w14:textId="75BE72F8" w:rsidR="00254111" w:rsidRPr="005C00DE" w:rsidRDefault="00D7376A" w:rsidP="005C00DE">
      <w:pPr>
        <w:shd w:val="clear" w:color="auto" w:fill="FFFFFF" w:themeFill="background1"/>
        <w:suppressAutoHyphens/>
        <w:jc w:val="both"/>
        <w:rPr>
          <w:rFonts w:ascii="Arial" w:hAnsi="Arial" w:cs="Arial"/>
          <w:b/>
          <w:spacing w:val="-2"/>
          <w:sz w:val="20"/>
          <w:lang w:val="es-PE"/>
        </w:rPr>
      </w:pPr>
      <w:r w:rsidRPr="005C00DE">
        <w:rPr>
          <w:rFonts w:ascii="Arial" w:hAnsi="Arial" w:cs="Arial"/>
          <w:b/>
          <w:spacing w:val="-2"/>
          <w:sz w:val="20"/>
          <w:lang w:val="es-PE"/>
        </w:rPr>
        <w:t>PERÚ</w:t>
      </w:r>
    </w:p>
    <w:p w14:paraId="3609AFCE" w14:textId="77777777" w:rsidR="00254111" w:rsidRPr="005C00DE" w:rsidRDefault="00254111" w:rsidP="005C00DE">
      <w:pPr>
        <w:pStyle w:val="Textoindependiente"/>
        <w:shd w:val="clear" w:color="auto" w:fill="FFFFFF" w:themeFill="background1"/>
        <w:jc w:val="both"/>
        <w:rPr>
          <w:rFonts w:ascii="Arial" w:hAnsi="Arial" w:cs="Arial"/>
          <w:b/>
          <w:sz w:val="20"/>
          <w:lang w:val="es-PE"/>
        </w:rPr>
      </w:pPr>
      <w:r w:rsidRPr="005C00DE">
        <w:rPr>
          <w:rFonts w:ascii="Arial" w:hAnsi="Arial" w:cs="Arial"/>
          <w:b/>
          <w:sz w:val="20"/>
          <w:lang w:val="es-PE"/>
        </w:rPr>
        <w:t>PROYECTO DE INVERSIÓN PÚBLICA “CREACIÓN DEL SERVICIO DE CATASTRO URBANO EN DISTRITOS PRIORIZADOS DE LAS PROVINCIAS DE CHICLAYO Y LAMBAYEQUE DEL DEPARTAMENTO DE LAMBAYEQUE, LA PROVINCIA DE LIMA DEL DEPARTAMENTO DE LIMA Y LA PROVINCIA DE PIURA DEL DEPARTAMENTO DE PIURA”.</w:t>
      </w:r>
    </w:p>
    <w:p w14:paraId="007EA011" w14:textId="36BFB24B" w:rsidR="00596E23" w:rsidRPr="005C00DE" w:rsidRDefault="00596E23" w:rsidP="005C00DE">
      <w:pPr>
        <w:pStyle w:val="Textoindependiente"/>
        <w:shd w:val="clear" w:color="auto" w:fill="FFFFFF" w:themeFill="background1"/>
        <w:jc w:val="both"/>
        <w:rPr>
          <w:rFonts w:ascii="Arial" w:hAnsi="Arial" w:cs="Arial"/>
          <w:sz w:val="20"/>
          <w:lang w:val="es-PE"/>
        </w:rPr>
      </w:pPr>
      <w:r w:rsidRPr="005C00DE">
        <w:rPr>
          <w:rFonts w:ascii="Arial" w:hAnsi="Arial" w:cs="Arial"/>
          <w:sz w:val="20"/>
          <w:lang w:val="es-PE"/>
        </w:rPr>
        <w:t xml:space="preserve">Convenio de Préstamo </w:t>
      </w:r>
      <w:proofErr w:type="spellStart"/>
      <w:r w:rsidRPr="005C00DE">
        <w:rPr>
          <w:rFonts w:ascii="Arial" w:hAnsi="Arial" w:cs="Arial"/>
          <w:sz w:val="20"/>
          <w:lang w:val="es-PE"/>
        </w:rPr>
        <w:t>N°</w:t>
      </w:r>
      <w:proofErr w:type="spellEnd"/>
      <w:r w:rsidRPr="005C00DE">
        <w:rPr>
          <w:rFonts w:ascii="Arial" w:hAnsi="Arial" w:cs="Arial"/>
          <w:sz w:val="20"/>
          <w:lang w:val="es-PE"/>
        </w:rPr>
        <w:t xml:space="preserve"> 9035-PE</w:t>
      </w:r>
    </w:p>
    <w:p w14:paraId="6FBD722E" w14:textId="48825781" w:rsidR="00596E23" w:rsidRPr="005C00DE" w:rsidRDefault="00596E23" w:rsidP="005C00DE">
      <w:pPr>
        <w:pStyle w:val="Textoindependiente"/>
        <w:shd w:val="clear" w:color="auto" w:fill="FFFFFF" w:themeFill="background1"/>
        <w:jc w:val="both"/>
        <w:rPr>
          <w:rFonts w:ascii="Arial" w:hAnsi="Arial" w:cs="Arial"/>
          <w:b/>
          <w:sz w:val="20"/>
          <w:lang w:val="es-PE"/>
        </w:rPr>
      </w:pPr>
      <w:r w:rsidRPr="005C00DE">
        <w:rPr>
          <w:rFonts w:ascii="Arial" w:hAnsi="Arial" w:cs="Arial"/>
          <w:b/>
          <w:sz w:val="20"/>
          <w:lang w:val="es-PE"/>
        </w:rPr>
        <w:t>Título de la asignación</w:t>
      </w:r>
      <w:r w:rsidR="00254111" w:rsidRPr="005C00DE">
        <w:rPr>
          <w:rFonts w:ascii="Arial" w:hAnsi="Arial" w:cs="Arial"/>
          <w:b/>
          <w:sz w:val="20"/>
          <w:lang w:val="es-PE"/>
        </w:rPr>
        <w:t xml:space="preserve">: </w:t>
      </w:r>
      <w:r w:rsidRPr="005C00DE">
        <w:rPr>
          <w:rFonts w:ascii="Arial" w:hAnsi="Arial" w:cs="Arial"/>
          <w:b/>
          <w:sz w:val="20"/>
          <w:lang w:val="es-PE"/>
        </w:rPr>
        <w:t xml:space="preserve">Consultoría para la verificación y validación de la calidad de los productos de vuelos fotogramétricos, modelos digitales de elevaciones, </w:t>
      </w:r>
      <w:proofErr w:type="spellStart"/>
      <w:r w:rsidRPr="005C00DE">
        <w:rPr>
          <w:rFonts w:ascii="Arial" w:hAnsi="Arial" w:cs="Arial"/>
          <w:b/>
          <w:sz w:val="20"/>
          <w:lang w:val="es-PE"/>
        </w:rPr>
        <w:t>ortoimágenes</w:t>
      </w:r>
      <w:proofErr w:type="spellEnd"/>
      <w:r w:rsidRPr="005C00DE">
        <w:rPr>
          <w:rFonts w:ascii="Arial" w:hAnsi="Arial" w:cs="Arial"/>
          <w:b/>
          <w:sz w:val="20"/>
          <w:lang w:val="es-PE"/>
        </w:rPr>
        <w:t xml:space="preserve"> y bases cartográficas vectoriales simplificadas</w:t>
      </w:r>
    </w:p>
    <w:p w14:paraId="4348CCD9" w14:textId="0F17933D" w:rsidR="00254111" w:rsidRPr="005C00DE" w:rsidRDefault="00596E23" w:rsidP="005C00DE">
      <w:pPr>
        <w:shd w:val="clear" w:color="auto" w:fill="FFFFFF" w:themeFill="background1"/>
        <w:suppressAutoHyphens/>
        <w:jc w:val="both"/>
        <w:rPr>
          <w:rFonts w:ascii="Arial" w:hAnsi="Arial" w:cs="Arial"/>
          <w:spacing w:val="-2"/>
          <w:sz w:val="20"/>
          <w:lang w:val="es-PE"/>
        </w:rPr>
      </w:pPr>
      <w:r w:rsidRPr="005C00DE">
        <w:rPr>
          <w:rFonts w:ascii="Arial" w:hAnsi="Arial" w:cs="Arial"/>
          <w:b/>
          <w:spacing w:val="-2"/>
          <w:sz w:val="20"/>
          <w:lang w:val="es-PE"/>
        </w:rPr>
        <w:t>Referencia</w:t>
      </w:r>
      <w:r w:rsidR="00254111" w:rsidRPr="005C00DE">
        <w:rPr>
          <w:rFonts w:ascii="Arial" w:hAnsi="Arial" w:cs="Arial"/>
          <w:b/>
          <w:spacing w:val="-2"/>
          <w:sz w:val="20"/>
          <w:lang w:val="es-PE"/>
        </w:rPr>
        <w:t xml:space="preserve"> No</w:t>
      </w:r>
      <w:r w:rsidR="00254111" w:rsidRPr="005C00DE">
        <w:rPr>
          <w:rFonts w:ascii="Arial" w:hAnsi="Arial" w:cs="Arial"/>
          <w:spacing w:val="-2"/>
          <w:sz w:val="20"/>
          <w:lang w:val="es-PE"/>
        </w:rPr>
        <w:t>.</w:t>
      </w:r>
      <w:r w:rsidRPr="005C00DE">
        <w:rPr>
          <w:rFonts w:ascii="Arial" w:hAnsi="Arial" w:cs="Arial"/>
          <w:sz w:val="20"/>
          <w:lang w:val="es-PE"/>
        </w:rPr>
        <w:t>PE-COFOPRI-239697-CS-QCBS</w:t>
      </w:r>
    </w:p>
    <w:p w14:paraId="21309F14" w14:textId="77777777" w:rsidR="00596E23" w:rsidRPr="005C00DE" w:rsidRDefault="00596E23" w:rsidP="005C00DE">
      <w:pPr>
        <w:shd w:val="clear" w:color="auto" w:fill="FFFFFF" w:themeFill="background1"/>
        <w:suppressAutoHyphens/>
        <w:jc w:val="both"/>
        <w:rPr>
          <w:rFonts w:ascii="Arial" w:hAnsi="Arial" w:cs="Arial"/>
          <w:spacing w:val="-2"/>
          <w:sz w:val="20"/>
          <w:lang w:val="es-PE"/>
        </w:rPr>
      </w:pPr>
    </w:p>
    <w:p w14:paraId="0216DF1A" w14:textId="6BEB8149" w:rsidR="00596E23" w:rsidRPr="005C00DE" w:rsidRDefault="00596E23" w:rsidP="005C00DE">
      <w:pPr>
        <w:shd w:val="clear" w:color="auto" w:fill="FFFFFF" w:themeFill="background1"/>
        <w:jc w:val="both"/>
        <w:rPr>
          <w:rFonts w:ascii="Arial" w:hAnsi="Arial" w:cs="Arial"/>
          <w:sz w:val="20"/>
          <w:lang w:val="es-PE" w:eastAsia="es-PE"/>
        </w:rPr>
      </w:pPr>
      <w:r w:rsidRPr="005C00DE">
        <w:rPr>
          <w:rFonts w:ascii="Arial" w:hAnsi="Arial" w:cs="Arial"/>
          <w:color w:val="000000"/>
          <w:sz w:val="20"/>
          <w:lang w:val="es-PE"/>
        </w:rPr>
        <w:t xml:space="preserve">La República del Perú ha recibido </w:t>
      </w:r>
      <w:r w:rsidRPr="005C00DE">
        <w:rPr>
          <w:rFonts w:ascii="Arial" w:hAnsi="Arial" w:cs="Arial"/>
          <w:sz w:val="20"/>
          <w:lang w:val="es-PE" w:eastAsia="es-PE"/>
        </w:rPr>
        <w:t>del Banco Mundial un préstamo para financiar parcialmente el costo del proyecto “Creación del servicio de catastro urbano en distritos priorizados de las provincias de Chiclayo y Lambayeque del Departamento de Lambayeque, la provincia de Lima del Departamento de Lima y la provincia de Piura del Departamento de Piura” y tiene la intención de aplicar parte de los ingresos a servicios de consultoría</w:t>
      </w:r>
    </w:p>
    <w:p w14:paraId="4BAABD93" w14:textId="77777777" w:rsidR="00596E23" w:rsidRPr="005C00DE" w:rsidRDefault="00596E23" w:rsidP="005C00DE">
      <w:pPr>
        <w:shd w:val="clear" w:color="auto" w:fill="FFFFFF" w:themeFill="background1"/>
        <w:jc w:val="both"/>
        <w:rPr>
          <w:rFonts w:ascii="Arial" w:hAnsi="Arial" w:cs="Arial"/>
          <w:sz w:val="20"/>
          <w:lang w:val="es-PE" w:eastAsia="es-PE"/>
        </w:rPr>
      </w:pPr>
    </w:p>
    <w:p w14:paraId="371AC203" w14:textId="1103EADA" w:rsidR="00211E62" w:rsidRPr="005C00DE" w:rsidRDefault="00596E23" w:rsidP="005C00DE">
      <w:pPr>
        <w:shd w:val="clear" w:color="auto" w:fill="FFFFFF" w:themeFill="background1"/>
        <w:suppressAutoHyphens/>
        <w:jc w:val="both"/>
        <w:rPr>
          <w:rFonts w:ascii="Arial" w:hAnsi="Arial" w:cs="Arial"/>
          <w:color w:val="1F3864"/>
          <w:sz w:val="20"/>
          <w:lang w:val="es-PE"/>
        </w:rPr>
      </w:pPr>
      <w:r w:rsidRPr="005C00DE">
        <w:rPr>
          <w:rFonts w:ascii="Arial" w:hAnsi="Arial" w:cs="Arial"/>
          <w:spacing w:val="-2"/>
          <w:sz w:val="20"/>
          <w:lang w:val="es-PE"/>
        </w:rPr>
        <w:t xml:space="preserve">Los servicios de </w:t>
      </w:r>
      <w:r w:rsidR="00D7376A" w:rsidRPr="005C00DE">
        <w:rPr>
          <w:rFonts w:ascii="Arial" w:hAnsi="Arial" w:cs="Arial"/>
          <w:spacing w:val="-2"/>
          <w:sz w:val="20"/>
          <w:lang w:val="es-PE"/>
        </w:rPr>
        <w:t>consultoría</w:t>
      </w:r>
      <w:r w:rsidRPr="005C00DE">
        <w:rPr>
          <w:rFonts w:ascii="Arial" w:hAnsi="Arial" w:cs="Arial"/>
          <w:spacing w:val="-2"/>
          <w:sz w:val="20"/>
          <w:lang w:val="es-PE"/>
        </w:rPr>
        <w:t xml:space="preserve"> (“los servicios”) </w:t>
      </w:r>
      <w:r w:rsidR="00211E62" w:rsidRPr="005C00DE">
        <w:rPr>
          <w:rFonts w:ascii="Arial" w:hAnsi="Arial" w:cs="Arial"/>
          <w:spacing w:val="-2"/>
          <w:sz w:val="20"/>
          <w:lang w:val="es-PE"/>
        </w:rPr>
        <w:t xml:space="preserve">tienen por objetivo: a) </w:t>
      </w:r>
      <w:r w:rsidR="00211E62" w:rsidRPr="005C00DE">
        <w:rPr>
          <w:rFonts w:ascii="Arial" w:hAnsi="Arial" w:cs="Arial"/>
          <w:color w:val="000000"/>
          <w:sz w:val="20"/>
          <w:lang w:val="es-PE"/>
        </w:rPr>
        <w:t xml:space="preserve">Establecer una definición clara y concreta de los diferentes productos cartográficos que serán sometidos a procesos de verificación de las medidas de calidad hasta su validación, mismos que serán insumos para la planificación y la ejecución de los posteriores trabajos de levantamiento catastral, al tiempo que constituyen elementos básicos para la propia gestión municipal, en otros ámbitos diferentes al catastral (planificación urbanística, infraestructuras, etc.). Los productos son: vuelo fotogramétrico (Planificación y Ejecución del Vuelo Fotogramétrico, Control Terrestre y Orientación de las Imágenes Capturadas), modelo digital de elevaciones (modelo digital de superficie y modelo digital del terreno), </w:t>
      </w:r>
      <w:proofErr w:type="spellStart"/>
      <w:r w:rsidR="00211E62" w:rsidRPr="005C00DE">
        <w:rPr>
          <w:rFonts w:ascii="Arial" w:hAnsi="Arial" w:cs="Arial"/>
          <w:color w:val="000000"/>
          <w:sz w:val="20"/>
          <w:lang w:val="es-PE"/>
        </w:rPr>
        <w:t>ortoimagen</w:t>
      </w:r>
      <w:proofErr w:type="spellEnd"/>
      <w:r w:rsidR="00211E62" w:rsidRPr="005C00DE">
        <w:rPr>
          <w:rFonts w:ascii="Arial" w:hAnsi="Arial" w:cs="Arial"/>
          <w:color w:val="000000"/>
          <w:sz w:val="20"/>
          <w:lang w:val="es-PE"/>
        </w:rPr>
        <w:t xml:space="preserve"> y base cartográfica vectorial </w:t>
      </w:r>
      <w:r w:rsidR="00211E62" w:rsidRPr="005C00DE">
        <w:rPr>
          <w:rFonts w:ascii="Arial" w:hAnsi="Arial" w:cs="Arial"/>
          <w:sz w:val="20"/>
          <w:lang w:val="es-PE"/>
        </w:rPr>
        <w:t xml:space="preserve">simplificada. y b) </w:t>
      </w:r>
      <w:r w:rsidR="00211E62" w:rsidRPr="005C00DE">
        <w:rPr>
          <w:rFonts w:ascii="Arial" w:hAnsi="Arial" w:cs="Arial"/>
          <w:color w:val="000000"/>
          <w:sz w:val="20"/>
          <w:lang w:val="es-PE"/>
        </w:rPr>
        <w:t xml:space="preserve">Verificar el cumplimiento de los diferentes atributos que deben cumplir los productos finales, de acuerdo con la norma internacional ISO 19157:2013, y que han sido generados en el marco de otro contrato. En este sentido, se plantea un conjunto de medidas de calidad consideradas como mínimas atendiendo a la futura usabilidad de la información y proporcionando pautas para los procedimientos de evaluación de la información cuantitativa de la calidad de los datos geográficos verificados. </w:t>
      </w:r>
    </w:p>
    <w:p w14:paraId="2890E2B5" w14:textId="77777777" w:rsidR="00211E62" w:rsidRPr="005C00DE" w:rsidRDefault="00211E62" w:rsidP="005C00DE">
      <w:pPr>
        <w:shd w:val="clear" w:color="auto" w:fill="FFFFFF" w:themeFill="background1"/>
        <w:suppressAutoHyphens/>
        <w:jc w:val="both"/>
        <w:rPr>
          <w:rStyle w:val="ts-alignment-element"/>
          <w:rFonts w:ascii="Arial" w:hAnsi="Arial" w:cs="Arial"/>
          <w:sz w:val="20"/>
          <w:lang w:val="es-PE"/>
        </w:rPr>
      </w:pPr>
    </w:p>
    <w:p w14:paraId="0E1919CF" w14:textId="4AB410BC" w:rsidR="003A38DB" w:rsidRPr="00F37C4C" w:rsidRDefault="00211E62" w:rsidP="00F37C4C">
      <w:pPr>
        <w:shd w:val="clear" w:color="auto" w:fill="FFFFFF" w:themeFill="background1"/>
        <w:suppressAutoHyphens/>
        <w:jc w:val="both"/>
        <w:rPr>
          <w:rFonts w:ascii="Arial" w:hAnsi="Arial" w:cs="Arial"/>
          <w:color w:val="000000"/>
          <w:sz w:val="20"/>
          <w:lang w:val="es-PE"/>
        </w:rPr>
      </w:pPr>
      <w:r w:rsidRPr="005C00DE">
        <w:rPr>
          <w:rFonts w:ascii="Arial" w:hAnsi="Arial" w:cs="Arial"/>
          <w:color w:val="000000"/>
          <w:sz w:val="20"/>
          <w:lang w:val="es-PE"/>
        </w:rPr>
        <w:t xml:space="preserve">El servicio de consultoría materia del presente proceso se </w:t>
      </w:r>
      <w:r w:rsidRPr="005C00DE">
        <w:rPr>
          <w:rFonts w:ascii="Arial" w:hAnsi="Arial" w:cs="Arial"/>
          <w:sz w:val="20"/>
          <w:lang w:val="es-PE"/>
        </w:rPr>
        <w:t>prestará</w:t>
      </w:r>
      <w:r w:rsidRPr="005C00DE">
        <w:rPr>
          <w:rFonts w:ascii="Arial" w:hAnsi="Arial" w:cs="Arial"/>
          <w:color w:val="000000"/>
          <w:sz w:val="20"/>
          <w:lang w:val="es-PE"/>
        </w:rPr>
        <w:t xml:space="preserve"> en un plazo de trescientos ochenta (380) días calendarios</w:t>
      </w:r>
      <w:r w:rsidR="00F37C4C">
        <w:rPr>
          <w:rFonts w:ascii="Arial" w:hAnsi="Arial" w:cs="Arial"/>
          <w:color w:val="000000"/>
          <w:sz w:val="20"/>
          <w:lang w:val="es-PE"/>
        </w:rPr>
        <w:t xml:space="preserve">. </w:t>
      </w:r>
      <w:r w:rsidR="003A38DB" w:rsidRPr="005C00DE">
        <w:rPr>
          <w:rFonts w:ascii="Arial" w:hAnsi="Arial" w:cs="Arial"/>
          <w:spacing w:val="-2"/>
          <w:sz w:val="20"/>
          <w:lang w:val="es-PE"/>
        </w:rPr>
        <w:t xml:space="preserve">El detalle de los </w:t>
      </w:r>
      <w:r w:rsidR="00173B37" w:rsidRPr="005C00DE">
        <w:rPr>
          <w:rFonts w:ascii="Arial" w:hAnsi="Arial" w:cs="Arial"/>
          <w:spacing w:val="-2"/>
          <w:sz w:val="20"/>
          <w:lang w:val="es-PE"/>
        </w:rPr>
        <w:t>términos</w:t>
      </w:r>
      <w:r w:rsidR="003A38DB" w:rsidRPr="005C00DE">
        <w:rPr>
          <w:rFonts w:ascii="Arial" w:hAnsi="Arial" w:cs="Arial"/>
          <w:spacing w:val="-2"/>
          <w:sz w:val="20"/>
          <w:lang w:val="es-PE"/>
        </w:rPr>
        <w:t xml:space="preserve"> de referencia </w:t>
      </w:r>
      <w:r w:rsidR="003A38DB" w:rsidRPr="005C00DE">
        <w:rPr>
          <w:rFonts w:ascii="Arial" w:hAnsi="Arial" w:cs="Arial"/>
          <w:sz w:val="20"/>
          <w:lang w:val="es-PE" w:eastAsia="es-PE"/>
        </w:rPr>
        <w:t xml:space="preserve">se puede encontrar en el </w:t>
      </w:r>
      <w:r w:rsidR="003A38DB" w:rsidRPr="005C00DE">
        <w:rPr>
          <w:rFonts w:ascii="Arial" w:hAnsi="Arial" w:cs="Arial"/>
          <w:sz w:val="20"/>
          <w:shd w:val="clear" w:color="auto" w:fill="FFFFFF" w:themeFill="background1"/>
          <w:lang w:val="es-PE" w:eastAsia="es-PE"/>
        </w:rPr>
        <w:t>siguiente sitio web:</w:t>
      </w:r>
      <w:r w:rsidR="003A38DB" w:rsidRPr="005C00DE">
        <w:rPr>
          <w:rFonts w:ascii="Arial" w:hAnsi="Arial" w:cs="Arial"/>
          <w:sz w:val="20"/>
          <w:lang w:val="es-PE" w:eastAsia="es-PE"/>
        </w:rPr>
        <w:t xml:space="preserve"> </w:t>
      </w:r>
      <w:hyperlink r:id="rId8" w:history="1">
        <w:r w:rsidR="00373511" w:rsidRPr="00915062">
          <w:rPr>
            <w:rStyle w:val="Hipervnculo"/>
            <w:rFonts w:ascii="Arial" w:hAnsi="Arial" w:cs="Arial"/>
            <w:sz w:val="20"/>
            <w:lang w:val="es-PE" w:eastAsia="es-PE"/>
          </w:rPr>
          <w:t>https://cofopriue003.online/consultoria-de-firmas/</w:t>
        </w:r>
      </w:hyperlink>
      <w:r w:rsidR="00373511">
        <w:rPr>
          <w:rFonts w:ascii="Arial" w:hAnsi="Arial" w:cs="Arial"/>
          <w:sz w:val="20"/>
          <w:lang w:val="es-PE" w:eastAsia="es-PE"/>
        </w:rPr>
        <w:t xml:space="preserve"> </w:t>
      </w:r>
      <w:r w:rsidR="003A38DB" w:rsidRPr="005C00DE">
        <w:rPr>
          <w:rFonts w:ascii="Arial" w:hAnsi="Arial" w:cs="Arial"/>
          <w:sz w:val="20"/>
          <w:lang w:val="es-PE" w:eastAsia="es-PE"/>
        </w:rPr>
        <w:t>.</w:t>
      </w:r>
    </w:p>
    <w:p w14:paraId="64D5376E" w14:textId="73FFDA43" w:rsidR="003A38DB" w:rsidRPr="005C00DE" w:rsidRDefault="003A38DB" w:rsidP="005C00DE">
      <w:pPr>
        <w:shd w:val="clear" w:color="auto" w:fill="FFFFFF" w:themeFill="background1"/>
        <w:suppressAutoHyphens/>
        <w:jc w:val="both"/>
        <w:rPr>
          <w:rFonts w:ascii="Arial" w:hAnsi="Arial" w:cs="Arial"/>
          <w:spacing w:val="-2"/>
          <w:sz w:val="20"/>
          <w:lang w:val="es-PE"/>
        </w:rPr>
      </w:pPr>
    </w:p>
    <w:p w14:paraId="631C2C29" w14:textId="095BD307" w:rsidR="003A38DB" w:rsidRPr="00744509" w:rsidRDefault="003A38DB" w:rsidP="005C00DE">
      <w:pPr>
        <w:shd w:val="clear" w:color="auto" w:fill="FFFFFF" w:themeFill="background1"/>
        <w:jc w:val="both"/>
        <w:rPr>
          <w:rFonts w:ascii="Arial" w:hAnsi="Arial" w:cs="Arial"/>
          <w:sz w:val="20"/>
          <w:shd w:val="clear" w:color="auto" w:fill="D4D4D4"/>
          <w:lang w:val="es-PE" w:eastAsia="es-PE"/>
        </w:rPr>
      </w:pPr>
      <w:r w:rsidRPr="00744509">
        <w:rPr>
          <w:rFonts w:ascii="Arial" w:hAnsi="Arial" w:cs="Arial"/>
          <w:spacing w:val="-2"/>
          <w:sz w:val="20"/>
          <w:lang w:val="es-PE"/>
        </w:rPr>
        <w:t xml:space="preserve">La </w:t>
      </w:r>
      <w:r w:rsidRPr="00744509">
        <w:rPr>
          <w:rFonts w:ascii="Arial" w:hAnsi="Arial" w:cs="Arial"/>
          <w:sz w:val="20"/>
          <w:lang w:val="es-PE"/>
        </w:rPr>
        <w:t xml:space="preserve">Unidad Ejecutora 003 del Pliego 211 del COFOPRI: Organismo de Formalización de la Propiedad Informal invita a empresas consultoras elegibles ("Consultores") </w:t>
      </w:r>
      <w:r w:rsidRPr="00744509">
        <w:rPr>
          <w:rFonts w:ascii="Arial" w:hAnsi="Arial" w:cs="Arial"/>
          <w:sz w:val="20"/>
          <w:lang w:val="es-PE" w:eastAsia="es-PE"/>
        </w:rPr>
        <w:t xml:space="preserve">para indicar su interés en la prestación de los </w:t>
      </w:r>
      <w:r w:rsidRPr="00744509">
        <w:rPr>
          <w:rFonts w:ascii="Arial" w:hAnsi="Arial" w:cs="Arial"/>
          <w:sz w:val="20"/>
          <w:shd w:val="clear" w:color="auto" w:fill="FFFFFF" w:themeFill="background1"/>
          <w:lang w:val="es-PE" w:eastAsia="es-PE"/>
        </w:rPr>
        <w:t>Servicios</w:t>
      </w:r>
    </w:p>
    <w:p w14:paraId="22BB7C00" w14:textId="0D90D848" w:rsidR="003A38DB" w:rsidRPr="005C00DE" w:rsidRDefault="003A38DB" w:rsidP="005C00DE">
      <w:pPr>
        <w:shd w:val="clear" w:color="auto" w:fill="FFFFFF" w:themeFill="background1"/>
        <w:jc w:val="both"/>
        <w:rPr>
          <w:rFonts w:ascii="Arial" w:hAnsi="Arial" w:cs="Arial"/>
          <w:sz w:val="20"/>
          <w:shd w:val="clear" w:color="auto" w:fill="D4D4D4"/>
          <w:lang w:val="es-PE" w:eastAsia="es-PE"/>
        </w:rPr>
      </w:pPr>
    </w:p>
    <w:p w14:paraId="6CE39897" w14:textId="4966157F" w:rsidR="003A38DB" w:rsidRPr="005C00DE" w:rsidRDefault="003A38DB" w:rsidP="005C00DE">
      <w:pPr>
        <w:shd w:val="clear" w:color="auto" w:fill="FFFFFF" w:themeFill="background1"/>
        <w:jc w:val="both"/>
        <w:rPr>
          <w:rFonts w:ascii="Arial" w:hAnsi="Arial" w:cs="Arial"/>
          <w:sz w:val="20"/>
          <w:lang w:val="es-PE" w:eastAsia="es-PE"/>
        </w:rPr>
      </w:pPr>
      <w:r w:rsidRPr="005C00DE">
        <w:rPr>
          <w:rFonts w:ascii="Arial" w:hAnsi="Arial" w:cs="Arial"/>
          <w:sz w:val="20"/>
          <w:lang w:val="es-PE" w:eastAsia="es-PE"/>
        </w:rPr>
        <w:t xml:space="preserve">Los Consultores interesados deben </w:t>
      </w:r>
      <w:r w:rsidRPr="005C00DE">
        <w:rPr>
          <w:rFonts w:ascii="Arial" w:hAnsi="Arial" w:cs="Arial"/>
          <w:sz w:val="20"/>
          <w:shd w:val="clear" w:color="auto" w:fill="FFFFFF" w:themeFill="background1"/>
          <w:lang w:val="es-PE" w:eastAsia="es-PE"/>
        </w:rPr>
        <w:t>proporcionar</w:t>
      </w:r>
      <w:r w:rsidRPr="005C00DE">
        <w:rPr>
          <w:rFonts w:ascii="Arial" w:hAnsi="Arial" w:cs="Arial"/>
          <w:sz w:val="20"/>
          <w:lang w:val="es-PE" w:eastAsia="es-PE"/>
        </w:rPr>
        <w:t xml:space="preserve"> información que demuestre que tienen las calificaciones requeridas y la experiencia relevante para realizar los Servicios. Los criterios de preselección son: </w:t>
      </w:r>
      <w:r w:rsidR="00744509">
        <w:rPr>
          <w:rFonts w:ascii="Arial" w:hAnsi="Arial" w:cs="Arial"/>
          <w:sz w:val="20"/>
          <w:lang w:val="es-PE" w:eastAsia="es-PE"/>
        </w:rPr>
        <w:t xml:space="preserve">acreditar experiencia en </w:t>
      </w:r>
      <w:r w:rsidR="00744509" w:rsidRPr="00744509">
        <w:rPr>
          <w:rFonts w:ascii="Arial" w:hAnsi="Arial" w:cs="Arial"/>
          <w:sz w:val="20"/>
          <w:lang w:val="es-PE" w:eastAsia="es-PE"/>
        </w:rPr>
        <w:t xml:space="preserve">dos contratos de servicios del tipo y la complejidad de los presentes servicios durante los últimos cinco (5) años; servicios de trabajos cartográficos mediante empleo de técnicas de fotogrametría aérea (vuelos, generación de modelos digitales de elevaciones, </w:t>
      </w:r>
      <w:proofErr w:type="spellStart"/>
      <w:r w:rsidR="00744509" w:rsidRPr="00744509">
        <w:rPr>
          <w:rFonts w:ascii="Arial" w:hAnsi="Arial" w:cs="Arial"/>
          <w:sz w:val="20"/>
          <w:lang w:val="es-PE" w:eastAsia="es-PE"/>
        </w:rPr>
        <w:t>ortoimágenes</w:t>
      </w:r>
      <w:proofErr w:type="spellEnd"/>
      <w:r w:rsidR="00744509" w:rsidRPr="00744509">
        <w:rPr>
          <w:rFonts w:ascii="Arial" w:hAnsi="Arial" w:cs="Arial"/>
          <w:sz w:val="20"/>
          <w:lang w:val="es-PE" w:eastAsia="es-PE"/>
        </w:rPr>
        <w:t xml:space="preserve"> y base cartográfica) iguales o similares al objeto de la convocatoria.</w:t>
      </w:r>
      <w:r w:rsidR="00744509">
        <w:rPr>
          <w:rFonts w:ascii="Arial" w:hAnsi="Arial" w:cs="Arial"/>
          <w:sz w:val="20"/>
          <w:lang w:val="es-PE" w:eastAsia="es-PE"/>
        </w:rPr>
        <w:t xml:space="preserve"> </w:t>
      </w:r>
      <w:r w:rsidRPr="005C00DE">
        <w:rPr>
          <w:rFonts w:ascii="Arial" w:hAnsi="Arial" w:cs="Arial"/>
          <w:sz w:val="20"/>
          <w:lang w:val="es-PE" w:eastAsia="es-PE"/>
        </w:rPr>
        <w:t>Los expertos clave no serán evaluados en la etapa de preselección.</w:t>
      </w:r>
    </w:p>
    <w:p w14:paraId="1A3C1F6B" w14:textId="253AD2B7" w:rsidR="003A38DB" w:rsidRPr="005C00DE" w:rsidRDefault="003A38DB" w:rsidP="005C00DE">
      <w:pPr>
        <w:shd w:val="clear" w:color="auto" w:fill="FFFFFF" w:themeFill="background1"/>
        <w:jc w:val="both"/>
        <w:rPr>
          <w:rFonts w:ascii="Arial" w:hAnsi="Arial" w:cs="Arial"/>
          <w:sz w:val="20"/>
          <w:lang w:val="es-PE" w:eastAsia="es-PE"/>
        </w:rPr>
      </w:pPr>
    </w:p>
    <w:p w14:paraId="5CB270D9" w14:textId="670614C4" w:rsidR="003A38DB" w:rsidRPr="00D764CC" w:rsidRDefault="003A38DB" w:rsidP="005C00DE">
      <w:pPr>
        <w:shd w:val="clear" w:color="auto" w:fill="FFFFFF" w:themeFill="background1"/>
        <w:jc w:val="both"/>
        <w:rPr>
          <w:rFonts w:ascii="Arial" w:hAnsi="Arial" w:cs="Arial"/>
          <w:sz w:val="20"/>
          <w:lang w:val="es-PE" w:eastAsia="es-PE"/>
        </w:rPr>
      </w:pPr>
      <w:r w:rsidRPr="005C00DE">
        <w:rPr>
          <w:rFonts w:ascii="Arial" w:hAnsi="Arial" w:cs="Arial"/>
          <w:sz w:val="20"/>
          <w:lang w:val="es-PE"/>
        </w:rPr>
        <w:t>S</w:t>
      </w:r>
      <w:r w:rsidRPr="005C00DE">
        <w:rPr>
          <w:rStyle w:val="ts-alignment-element"/>
          <w:rFonts w:ascii="Arial" w:hAnsi="Arial" w:cs="Arial"/>
          <w:sz w:val="20"/>
          <w:lang w:val="es-PE"/>
        </w:rPr>
        <w:t xml:space="preserve">e </w:t>
      </w:r>
      <w:r w:rsidRPr="005C00DE">
        <w:rPr>
          <w:rFonts w:ascii="Arial" w:hAnsi="Arial" w:cs="Arial"/>
          <w:sz w:val="20"/>
          <w:lang w:val="es-PE"/>
        </w:rPr>
        <w:t>s</w:t>
      </w:r>
      <w:r w:rsidRPr="005C00DE">
        <w:rPr>
          <w:rStyle w:val="ts-alignment-element"/>
          <w:rFonts w:ascii="Arial" w:hAnsi="Arial" w:cs="Arial"/>
          <w:sz w:val="20"/>
          <w:lang w:val="es-PE"/>
        </w:rPr>
        <w:t xml:space="preserve">eñala </w:t>
      </w:r>
      <w:r w:rsidRPr="005C00DE">
        <w:rPr>
          <w:rFonts w:ascii="Arial" w:hAnsi="Arial" w:cs="Arial"/>
          <w:sz w:val="20"/>
          <w:lang w:val="es-PE"/>
        </w:rPr>
        <w:t>a</w:t>
      </w:r>
      <w:r w:rsidRPr="005C00DE">
        <w:rPr>
          <w:rStyle w:val="ts-alignment-element"/>
          <w:rFonts w:ascii="Arial" w:hAnsi="Arial" w:cs="Arial"/>
          <w:sz w:val="20"/>
          <w:lang w:val="es-PE"/>
        </w:rPr>
        <w:t xml:space="preserve"> </w:t>
      </w:r>
      <w:r w:rsidRPr="005C00DE">
        <w:rPr>
          <w:rFonts w:ascii="Arial" w:hAnsi="Arial" w:cs="Arial"/>
          <w:sz w:val="20"/>
          <w:lang w:val="es-PE"/>
        </w:rPr>
        <w:t>l</w:t>
      </w:r>
      <w:r w:rsidRPr="005C00DE">
        <w:rPr>
          <w:rStyle w:val="ts-alignment-element"/>
          <w:rFonts w:ascii="Arial" w:hAnsi="Arial" w:cs="Arial"/>
          <w:sz w:val="20"/>
          <w:lang w:val="es-PE"/>
        </w:rPr>
        <w:t xml:space="preserve">a </w:t>
      </w:r>
      <w:r w:rsidRPr="005C00DE">
        <w:rPr>
          <w:rFonts w:ascii="Arial" w:hAnsi="Arial" w:cs="Arial"/>
          <w:sz w:val="20"/>
          <w:lang w:val="es-PE"/>
        </w:rPr>
        <w:t>a</w:t>
      </w:r>
      <w:r w:rsidRPr="005C00DE">
        <w:rPr>
          <w:rStyle w:val="ts-alignment-element"/>
          <w:rFonts w:ascii="Arial" w:hAnsi="Arial" w:cs="Arial"/>
          <w:sz w:val="20"/>
          <w:lang w:val="es-PE"/>
        </w:rPr>
        <w:t xml:space="preserve">tención </w:t>
      </w:r>
      <w:r w:rsidRPr="005C00DE">
        <w:rPr>
          <w:rFonts w:ascii="Arial" w:hAnsi="Arial" w:cs="Arial"/>
          <w:sz w:val="20"/>
          <w:lang w:val="es-PE"/>
        </w:rPr>
        <w:t>d</w:t>
      </w:r>
      <w:r w:rsidRPr="005C00DE">
        <w:rPr>
          <w:rStyle w:val="ts-alignment-element"/>
          <w:rFonts w:ascii="Arial" w:hAnsi="Arial" w:cs="Arial"/>
          <w:sz w:val="20"/>
          <w:lang w:val="es-PE"/>
        </w:rPr>
        <w:t xml:space="preserve">e </w:t>
      </w:r>
      <w:r w:rsidRPr="005C00DE">
        <w:rPr>
          <w:rFonts w:ascii="Arial" w:hAnsi="Arial" w:cs="Arial"/>
          <w:sz w:val="20"/>
          <w:lang w:val="es-PE"/>
        </w:rPr>
        <w:t>l</w:t>
      </w:r>
      <w:r w:rsidRPr="005C00DE">
        <w:rPr>
          <w:rStyle w:val="ts-alignment-element"/>
          <w:rFonts w:ascii="Arial" w:hAnsi="Arial" w:cs="Arial"/>
          <w:sz w:val="20"/>
          <w:lang w:val="es-PE"/>
        </w:rPr>
        <w:t xml:space="preserve">os </w:t>
      </w:r>
      <w:r w:rsidRPr="005C00DE">
        <w:rPr>
          <w:rFonts w:ascii="Arial" w:hAnsi="Arial" w:cs="Arial"/>
          <w:sz w:val="20"/>
          <w:lang w:val="es-PE"/>
        </w:rPr>
        <w:t>C</w:t>
      </w:r>
      <w:r w:rsidRPr="005C00DE">
        <w:rPr>
          <w:rStyle w:val="ts-alignment-element"/>
          <w:rFonts w:ascii="Arial" w:hAnsi="Arial" w:cs="Arial"/>
          <w:sz w:val="20"/>
          <w:lang w:val="es-PE"/>
        </w:rPr>
        <w:t xml:space="preserve">onsultores </w:t>
      </w:r>
      <w:r w:rsidRPr="005C00DE">
        <w:rPr>
          <w:rFonts w:ascii="Arial" w:hAnsi="Arial" w:cs="Arial"/>
          <w:sz w:val="20"/>
          <w:lang w:val="es-PE"/>
        </w:rPr>
        <w:t>i</w:t>
      </w:r>
      <w:r w:rsidRPr="005C00DE">
        <w:rPr>
          <w:rStyle w:val="ts-alignment-element"/>
          <w:rFonts w:ascii="Arial" w:hAnsi="Arial" w:cs="Arial"/>
          <w:sz w:val="20"/>
          <w:lang w:val="es-PE"/>
        </w:rPr>
        <w:t xml:space="preserve">nteresados </w:t>
      </w:r>
      <w:r w:rsidRPr="005C00DE">
        <w:rPr>
          <w:rFonts w:ascii="Arial" w:hAnsi="Arial" w:cs="Arial"/>
          <w:sz w:val="20"/>
          <w:lang w:val="es-PE"/>
        </w:rPr>
        <w:t>l</w:t>
      </w:r>
      <w:r w:rsidRPr="005C00DE">
        <w:rPr>
          <w:rStyle w:val="ts-alignment-element"/>
          <w:rFonts w:ascii="Arial" w:hAnsi="Arial" w:cs="Arial"/>
          <w:sz w:val="20"/>
          <w:lang w:val="es-PE"/>
        </w:rPr>
        <w:t xml:space="preserve">os </w:t>
      </w:r>
      <w:r w:rsidRPr="005C00DE">
        <w:rPr>
          <w:rFonts w:ascii="Arial" w:hAnsi="Arial" w:cs="Arial"/>
          <w:sz w:val="20"/>
          <w:lang w:val="es-PE"/>
        </w:rPr>
        <w:t>p</w:t>
      </w:r>
      <w:r w:rsidRPr="005C00DE">
        <w:rPr>
          <w:rStyle w:val="ts-alignment-element"/>
          <w:rFonts w:ascii="Arial" w:hAnsi="Arial" w:cs="Arial"/>
          <w:sz w:val="20"/>
          <w:lang w:val="es-PE"/>
        </w:rPr>
        <w:t xml:space="preserve">árrafos </w:t>
      </w:r>
      <w:r w:rsidRPr="005C00DE">
        <w:rPr>
          <w:rFonts w:ascii="Arial" w:hAnsi="Arial" w:cs="Arial"/>
          <w:sz w:val="20"/>
          <w:lang w:val="es-PE"/>
        </w:rPr>
        <w:t>3</w:t>
      </w:r>
      <w:r w:rsidRPr="005C00DE">
        <w:rPr>
          <w:rStyle w:val="ts-alignment-element"/>
          <w:rFonts w:ascii="Arial" w:hAnsi="Arial" w:cs="Arial"/>
          <w:sz w:val="20"/>
          <w:lang w:val="es-PE"/>
        </w:rPr>
        <w:t xml:space="preserve">.14, </w:t>
      </w:r>
      <w:r w:rsidRPr="005C00DE">
        <w:rPr>
          <w:rFonts w:ascii="Arial" w:hAnsi="Arial" w:cs="Arial"/>
          <w:sz w:val="20"/>
          <w:lang w:val="es-PE"/>
        </w:rPr>
        <w:t>3</w:t>
      </w:r>
      <w:r w:rsidRPr="005C00DE">
        <w:rPr>
          <w:rStyle w:val="ts-alignment-element"/>
          <w:rFonts w:ascii="Arial" w:hAnsi="Arial" w:cs="Arial"/>
          <w:sz w:val="20"/>
          <w:lang w:val="es-PE"/>
        </w:rPr>
        <w:t xml:space="preserve">.16 </w:t>
      </w:r>
      <w:r w:rsidRPr="005C00DE">
        <w:rPr>
          <w:rFonts w:ascii="Arial" w:hAnsi="Arial" w:cs="Arial"/>
          <w:sz w:val="20"/>
          <w:lang w:val="es-PE"/>
        </w:rPr>
        <w:t>y</w:t>
      </w:r>
      <w:r w:rsidRPr="005C00DE">
        <w:rPr>
          <w:rStyle w:val="ts-alignment-element"/>
          <w:rFonts w:ascii="Arial" w:hAnsi="Arial" w:cs="Arial"/>
          <w:sz w:val="20"/>
          <w:lang w:val="es-PE"/>
        </w:rPr>
        <w:t xml:space="preserve"> </w:t>
      </w:r>
      <w:r w:rsidRPr="005C00DE">
        <w:rPr>
          <w:rFonts w:ascii="Arial" w:hAnsi="Arial" w:cs="Arial"/>
          <w:sz w:val="20"/>
          <w:lang w:val="es-PE"/>
        </w:rPr>
        <w:t>3</w:t>
      </w:r>
      <w:r w:rsidRPr="005C00DE">
        <w:rPr>
          <w:rStyle w:val="ts-alignment-element"/>
          <w:rFonts w:ascii="Arial" w:hAnsi="Arial" w:cs="Arial"/>
          <w:sz w:val="20"/>
          <w:lang w:val="es-PE"/>
        </w:rPr>
        <w:t xml:space="preserve">.17 </w:t>
      </w:r>
      <w:r w:rsidRPr="005C00DE">
        <w:rPr>
          <w:rFonts w:ascii="Arial" w:hAnsi="Arial" w:cs="Arial"/>
          <w:sz w:val="20"/>
          <w:lang w:val="es-PE"/>
        </w:rPr>
        <w:t>d</w:t>
      </w:r>
      <w:r w:rsidRPr="005C00DE">
        <w:rPr>
          <w:rStyle w:val="ts-alignment-element"/>
          <w:rFonts w:ascii="Arial" w:hAnsi="Arial" w:cs="Arial"/>
          <w:sz w:val="20"/>
          <w:lang w:val="es-PE"/>
        </w:rPr>
        <w:t xml:space="preserve">e </w:t>
      </w:r>
      <w:r w:rsidRPr="005C00DE">
        <w:rPr>
          <w:rFonts w:ascii="Arial" w:hAnsi="Arial" w:cs="Arial"/>
          <w:sz w:val="20"/>
          <w:lang w:val="es-PE"/>
        </w:rPr>
        <w:t>l</w:t>
      </w:r>
      <w:r w:rsidRPr="005C00DE">
        <w:rPr>
          <w:rStyle w:val="ts-alignment-element"/>
          <w:rFonts w:ascii="Arial" w:hAnsi="Arial" w:cs="Arial"/>
          <w:sz w:val="20"/>
          <w:lang w:val="es-PE"/>
        </w:rPr>
        <w:t xml:space="preserve">a </w:t>
      </w:r>
      <w:r w:rsidRPr="005C00DE">
        <w:rPr>
          <w:rFonts w:ascii="Arial" w:hAnsi="Arial" w:cs="Arial"/>
          <w:sz w:val="20"/>
          <w:lang w:val="es-PE"/>
        </w:rPr>
        <w:t>S</w:t>
      </w:r>
      <w:r w:rsidRPr="005C00DE">
        <w:rPr>
          <w:rStyle w:val="ts-alignment-element"/>
          <w:rFonts w:ascii="Arial" w:hAnsi="Arial" w:cs="Arial"/>
          <w:sz w:val="20"/>
          <w:lang w:val="es-PE"/>
        </w:rPr>
        <w:t xml:space="preserve">ección </w:t>
      </w:r>
      <w:r w:rsidRPr="005C00DE">
        <w:rPr>
          <w:rFonts w:ascii="Arial" w:hAnsi="Arial" w:cs="Arial"/>
          <w:sz w:val="20"/>
          <w:lang w:val="es-PE"/>
        </w:rPr>
        <w:t>I</w:t>
      </w:r>
      <w:r w:rsidRPr="005C00DE">
        <w:rPr>
          <w:rStyle w:val="ts-alignment-element"/>
          <w:rFonts w:ascii="Arial" w:hAnsi="Arial" w:cs="Arial"/>
          <w:sz w:val="20"/>
          <w:lang w:val="es-PE"/>
        </w:rPr>
        <w:t xml:space="preserve">II, </w:t>
      </w:r>
      <w:r w:rsidRPr="005C00DE">
        <w:rPr>
          <w:rFonts w:ascii="Arial" w:hAnsi="Arial" w:cs="Arial"/>
          <w:sz w:val="20"/>
          <w:lang w:val="es-PE"/>
        </w:rPr>
        <w:t>p</w:t>
      </w:r>
      <w:r w:rsidRPr="005C00DE">
        <w:rPr>
          <w:rStyle w:val="ts-alignment-element"/>
          <w:rFonts w:ascii="Arial" w:hAnsi="Arial" w:cs="Arial"/>
          <w:sz w:val="20"/>
          <w:lang w:val="es-PE"/>
        </w:rPr>
        <w:t xml:space="preserve">árrafos </w:t>
      </w:r>
      <w:r w:rsidRPr="005C00DE">
        <w:rPr>
          <w:rFonts w:ascii="Arial" w:hAnsi="Arial" w:cs="Arial"/>
          <w:sz w:val="20"/>
          <w:lang w:val="es-PE"/>
        </w:rPr>
        <w:t>3</w:t>
      </w:r>
      <w:r w:rsidRPr="005C00DE">
        <w:rPr>
          <w:rStyle w:val="ts-alignment-element"/>
          <w:rFonts w:ascii="Arial" w:hAnsi="Arial" w:cs="Arial"/>
          <w:sz w:val="20"/>
          <w:lang w:val="es-PE"/>
        </w:rPr>
        <w:t xml:space="preserve">.14, </w:t>
      </w:r>
      <w:r w:rsidRPr="005C00DE">
        <w:rPr>
          <w:rFonts w:ascii="Arial" w:hAnsi="Arial" w:cs="Arial"/>
          <w:sz w:val="20"/>
          <w:lang w:val="es-PE"/>
        </w:rPr>
        <w:t>3</w:t>
      </w:r>
      <w:r w:rsidRPr="005C00DE">
        <w:rPr>
          <w:rStyle w:val="ts-alignment-element"/>
          <w:rFonts w:ascii="Arial" w:hAnsi="Arial" w:cs="Arial"/>
          <w:sz w:val="20"/>
          <w:lang w:val="es-PE"/>
        </w:rPr>
        <w:t xml:space="preserve">.16 </w:t>
      </w:r>
      <w:r w:rsidRPr="005C00DE">
        <w:rPr>
          <w:rFonts w:ascii="Arial" w:hAnsi="Arial" w:cs="Arial"/>
          <w:sz w:val="20"/>
          <w:lang w:val="es-PE"/>
        </w:rPr>
        <w:t>y</w:t>
      </w:r>
      <w:r w:rsidRPr="005C00DE">
        <w:rPr>
          <w:rStyle w:val="ts-alignment-element"/>
          <w:rFonts w:ascii="Arial" w:hAnsi="Arial" w:cs="Arial"/>
          <w:sz w:val="20"/>
          <w:lang w:val="es-PE"/>
        </w:rPr>
        <w:t xml:space="preserve"> </w:t>
      </w:r>
      <w:r w:rsidRPr="005C00DE">
        <w:rPr>
          <w:rFonts w:ascii="Arial" w:hAnsi="Arial" w:cs="Arial"/>
          <w:sz w:val="20"/>
          <w:lang w:val="es-PE"/>
        </w:rPr>
        <w:t>3</w:t>
      </w:r>
      <w:r w:rsidRPr="005C00DE">
        <w:rPr>
          <w:rStyle w:val="ts-alignment-element"/>
          <w:rFonts w:ascii="Arial" w:hAnsi="Arial" w:cs="Arial"/>
          <w:sz w:val="20"/>
          <w:lang w:val="es-PE"/>
        </w:rPr>
        <w:t xml:space="preserve">.17 </w:t>
      </w:r>
      <w:r w:rsidRPr="005C00DE">
        <w:rPr>
          <w:rFonts w:ascii="Arial" w:hAnsi="Arial" w:cs="Arial"/>
          <w:sz w:val="20"/>
          <w:lang w:val="es-PE"/>
        </w:rPr>
        <w:t>d</w:t>
      </w:r>
      <w:r w:rsidRPr="005C00DE">
        <w:rPr>
          <w:rStyle w:val="ts-alignment-element"/>
          <w:rFonts w:ascii="Arial" w:hAnsi="Arial" w:cs="Arial"/>
          <w:sz w:val="20"/>
          <w:lang w:val="es-PE"/>
        </w:rPr>
        <w:t>e</w:t>
      </w:r>
      <w:r w:rsidR="002341AE" w:rsidRPr="005C00DE">
        <w:rPr>
          <w:rStyle w:val="ts-alignment-element"/>
          <w:rFonts w:ascii="Arial" w:hAnsi="Arial" w:cs="Arial"/>
          <w:sz w:val="20"/>
          <w:lang w:val="es-PE"/>
        </w:rPr>
        <w:t xml:space="preserve"> </w:t>
      </w:r>
      <w:bookmarkStart w:id="0" w:name="_Hlk85040276"/>
      <w:r w:rsidR="002341AE" w:rsidRPr="005C00DE">
        <w:rPr>
          <w:rStyle w:val="ts-alignment-element"/>
          <w:rFonts w:ascii="Arial" w:hAnsi="Arial" w:cs="Arial"/>
          <w:sz w:val="20"/>
          <w:lang w:val="es-PE"/>
        </w:rPr>
        <w:t>las Regulaciones</w:t>
      </w:r>
      <w:r w:rsidR="002341AE" w:rsidRPr="005C00DE">
        <w:rPr>
          <w:rFonts w:ascii="Arial" w:hAnsi="Arial" w:cs="Arial"/>
          <w:sz w:val="20"/>
          <w:lang w:val="es-PE"/>
        </w:rPr>
        <w:t xml:space="preserve"> de Adquisiciones para Prestatarios</w:t>
      </w:r>
      <w:r w:rsidRPr="005C00DE">
        <w:rPr>
          <w:rStyle w:val="ts-alignment-element"/>
          <w:rFonts w:ascii="Arial" w:hAnsi="Arial" w:cs="Arial"/>
          <w:sz w:val="20"/>
          <w:lang w:val="es-PE"/>
        </w:rPr>
        <w:t xml:space="preserve"> </w:t>
      </w:r>
      <w:bookmarkEnd w:id="0"/>
      <w:r w:rsidRPr="005C00DE">
        <w:rPr>
          <w:rFonts w:ascii="Arial" w:hAnsi="Arial" w:cs="Arial"/>
          <w:sz w:val="20"/>
          <w:lang w:val="es-PE"/>
        </w:rPr>
        <w:t>d</w:t>
      </w:r>
      <w:r w:rsidRPr="005C00DE">
        <w:rPr>
          <w:rStyle w:val="ts-alignment-element"/>
          <w:rFonts w:ascii="Arial" w:hAnsi="Arial" w:cs="Arial"/>
          <w:sz w:val="20"/>
          <w:lang w:val="es-PE"/>
        </w:rPr>
        <w:t xml:space="preserve">el </w:t>
      </w:r>
      <w:r w:rsidRPr="005C00DE">
        <w:rPr>
          <w:rFonts w:ascii="Arial" w:hAnsi="Arial" w:cs="Arial"/>
          <w:sz w:val="20"/>
          <w:lang w:val="es-PE"/>
        </w:rPr>
        <w:t>B</w:t>
      </w:r>
      <w:r w:rsidRPr="005C00DE">
        <w:rPr>
          <w:rStyle w:val="ts-alignment-element"/>
          <w:rFonts w:ascii="Arial" w:hAnsi="Arial" w:cs="Arial"/>
          <w:sz w:val="20"/>
          <w:lang w:val="es-PE"/>
        </w:rPr>
        <w:t xml:space="preserve">anco </w:t>
      </w:r>
      <w:r w:rsidRPr="005C00DE">
        <w:rPr>
          <w:rFonts w:ascii="Arial" w:hAnsi="Arial" w:cs="Arial"/>
          <w:sz w:val="20"/>
          <w:lang w:val="es-PE"/>
        </w:rPr>
        <w:t>M</w:t>
      </w:r>
      <w:r w:rsidRPr="005C00DE">
        <w:rPr>
          <w:rStyle w:val="ts-alignment-element"/>
          <w:rFonts w:ascii="Arial" w:hAnsi="Arial" w:cs="Arial"/>
          <w:sz w:val="20"/>
          <w:lang w:val="es-PE"/>
        </w:rPr>
        <w:t xml:space="preserve">undial, </w:t>
      </w:r>
      <w:r w:rsidRPr="005C00DE">
        <w:rPr>
          <w:rFonts w:ascii="Arial" w:hAnsi="Arial" w:cs="Arial"/>
          <w:sz w:val="20"/>
          <w:lang w:val="es-PE"/>
        </w:rPr>
        <w:t>d</w:t>
      </w:r>
      <w:r w:rsidRPr="005C00DE">
        <w:rPr>
          <w:rStyle w:val="ts-alignment-element"/>
          <w:rFonts w:ascii="Arial" w:hAnsi="Arial" w:cs="Arial"/>
          <w:sz w:val="20"/>
          <w:lang w:val="es-PE"/>
        </w:rPr>
        <w:t xml:space="preserve">e </w:t>
      </w:r>
      <w:r w:rsidRPr="005C00DE">
        <w:rPr>
          <w:rFonts w:ascii="Arial" w:hAnsi="Arial" w:cs="Arial"/>
          <w:sz w:val="20"/>
          <w:lang w:val="es-PE"/>
        </w:rPr>
        <w:t>j</w:t>
      </w:r>
      <w:r w:rsidRPr="005C00DE">
        <w:rPr>
          <w:rStyle w:val="ts-alignment-element"/>
          <w:rFonts w:ascii="Arial" w:hAnsi="Arial" w:cs="Arial"/>
          <w:sz w:val="20"/>
          <w:lang w:val="es-PE"/>
        </w:rPr>
        <w:t xml:space="preserve">ulio </w:t>
      </w:r>
      <w:r w:rsidRPr="005C00DE">
        <w:rPr>
          <w:rFonts w:ascii="Arial" w:hAnsi="Arial" w:cs="Arial"/>
          <w:sz w:val="20"/>
          <w:lang w:val="es-PE"/>
        </w:rPr>
        <w:t>d</w:t>
      </w:r>
      <w:r w:rsidRPr="005C00DE">
        <w:rPr>
          <w:rStyle w:val="ts-alignment-element"/>
          <w:rFonts w:ascii="Arial" w:hAnsi="Arial" w:cs="Arial"/>
          <w:sz w:val="20"/>
          <w:lang w:val="es-PE"/>
        </w:rPr>
        <w:t xml:space="preserve">e </w:t>
      </w:r>
      <w:r w:rsidRPr="005C00DE">
        <w:rPr>
          <w:rFonts w:ascii="Arial" w:hAnsi="Arial" w:cs="Arial"/>
          <w:sz w:val="20"/>
          <w:lang w:val="es-PE"/>
        </w:rPr>
        <w:t>2</w:t>
      </w:r>
      <w:r w:rsidRPr="005C00DE">
        <w:rPr>
          <w:rStyle w:val="ts-alignment-element"/>
          <w:rFonts w:ascii="Arial" w:hAnsi="Arial" w:cs="Arial"/>
          <w:sz w:val="20"/>
          <w:lang w:val="es-PE"/>
        </w:rPr>
        <w:t>016 ("</w:t>
      </w:r>
      <w:r w:rsidR="002341AE" w:rsidRPr="005C00DE">
        <w:rPr>
          <w:rStyle w:val="ts-alignment-element"/>
          <w:rFonts w:ascii="Arial" w:hAnsi="Arial" w:cs="Arial"/>
          <w:sz w:val="20"/>
          <w:lang w:val="es-PE"/>
        </w:rPr>
        <w:t xml:space="preserve">Regulaciones </w:t>
      </w:r>
      <w:r w:rsidR="002341AE" w:rsidRPr="00D764CC">
        <w:rPr>
          <w:rStyle w:val="ts-alignment-element"/>
          <w:rFonts w:ascii="Arial" w:hAnsi="Arial" w:cs="Arial"/>
          <w:sz w:val="20"/>
          <w:lang w:val="es-PE"/>
        </w:rPr>
        <w:t xml:space="preserve">de Adquisiciones para Prestatarios </w:t>
      </w:r>
      <w:r w:rsidRPr="00D764CC">
        <w:rPr>
          <w:rStyle w:val="ts-alignment-element"/>
          <w:rFonts w:ascii="Arial" w:hAnsi="Arial" w:cs="Arial"/>
          <w:sz w:val="20"/>
          <w:lang w:val="es-PE"/>
        </w:rPr>
        <w:t>"),</w:t>
      </w:r>
      <w:r w:rsidRPr="00D764CC">
        <w:rPr>
          <w:rFonts w:ascii="Arial" w:hAnsi="Arial" w:cs="Arial"/>
          <w:sz w:val="20"/>
          <w:lang w:val="es-PE"/>
        </w:rPr>
        <w:t xml:space="preserve"> </w:t>
      </w:r>
      <w:r w:rsidRPr="00D764CC">
        <w:rPr>
          <w:rStyle w:val="ts-alignment-element"/>
          <w:rFonts w:ascii="Arial" w:hAnsi="Arial" w:cs="Arial"/>
          <w:sz w:val="20"/>
          <w:lang w:val="es-PE"/>
        </w:rPr>
        <w:t>que</w:t>
      </w:r>
      <w:r w:rsidRPr="00D764CC">
        <w:rPr>
          <w:rFonts w:ascii="Arial" w:hAnsi="Arial" w:cs="Arial"/>
          <w:sz w:val="20"/>
          <w:lang w:val="es-PE"/>
        </w:rPr>
        <w:t xml:space="preserve"> </w:t>
      </w:r>
      <w:r w:rsidRPr="00D764CC">
        <w:rPr>
          <w:rStyle w:val="ts-alignment-element"/>
          <w:rFonts w:ascii="Arial" w:hAnsi="Arial" w:cs="Arial"/>
          <w:sz w:val="20"/>
          <w:lang w:val="es-PE"/>
        </w:rPr>
        <w:t>establece</w:t>
      </w:r>
      <w:r w:rsidRPr="00D764CC">
        <w:rPr>
          <w:rFonts w:ascii="Arial" w:hAnsi="Arial" w:cs="Arial"/>
          <w:sz w:val="20"/>
          <w:lang w:val="es-PE"/>
        </w:rPr>
        <w:t xml:space="preserve"> </w:t>
      </w:r>
      <w:r w:rsidRPr="00D764CC">
        <w:rPr>
          <w:rStyle w:val="ts-alignment-element"/>
          <w:rFonts w:ascii="Arial" w:hAnsi="Arial" w:cs="Arial"/>
          <w:sz w:val="20"/>
          <w:lang w:val="es-PE"/>
        </w:rPr>
        <w:t>la</w:t>
      </w:r>
      <w:r w:rsidRPr="00D764CC">
        <w:rPr>
          <w:rFonts w:ascii="Arial" w:hAnsi="Arial" w:cs="Arial"/>
          <w:sz w:val="20"/>
          <w:lang w:val="es-PE"/>
        </w:rPr>
        <w:t xml:space="preserve"> </w:t>
      </w:r>
      <w:r w:rsidRPr="00D764CC">
        <w:rPr>
          <w:rStyle w:val="ts-alignment-element"/>
          <w:rFonts w:ascii="Arial" w:hAnsi="Arial" w:cs="Arial"/>
          <w:sz w:val="20"/>
          <w:lang w:val="es-PE"/>
        </w:rPr>
        <w:t>política</w:t>
      </w:r>
      <w:r w:rsidRPr="00D764CC">
        <w:rPr>
          <w:rFonts w:ascii="Arial" w:hAnsi="Arial" w:cs="Arial"/>
          <w:sz w:val="20"/>
          <w:lang w:val="es-PE"/>
        </w:rPr>
        <w:t xml:space="preserve"> </w:t>
      </w:r>
      <w:r w:rsidRPr="00D764CC">
        <w:rPr>
          <w:rStyle w:val="ts-alignment-element"/>
          <w:rFonts w:ascii="Arial" w:hAnsi="Arial" w:cs="Arial"/>
          <w:sz w:val="20"/>
          <w:lang w:val="es-PE"/>
        </w:rPr>
        <w:t>del</w:t>
      </w:r>
      <w:r w:rsidRPr="00D764CC">
        <w:rPr>
          <w:rFonts w:ascii="Arial" w:hAnsi="Arial" w:cs="Arial"/>
          <w:sz w:val="20"/>
          <w:lang w:val="es-PE"/>
        </w:rPr>
        <w:t xml:space="preserve"> </w:t>
      </w:r>
      <w:r w:rsidRPr="00D764CC">
        <w:rPr>
          <w:rStyle w:val="ts-alignment-element"/>
          <w:rFonts w:ascii="Arial" w:hAnsi="Arial" w:cs="Arial"/>
          <w:sz w:val="20"/>
          <w:lang w:val="es-PE"/>
        </w:rPr>
        <w:t>Banco</w:t>
      </w:r>
      <w:r w:rsidRPr="00D764CC">
        <w:rPr>
          <w:rFonts w:ascii="Arial" w:hAnsi="Arial" w:cs="Arial"/>
          <w:sz w:val="20"/>
          <w:lang w:val="es-PE"/>
        </w:rPr>
        <w:t xml:space="preserve"> </w:t>
      </w:r>
      <w:r w:rsidRPr="00D764CC">
        <w:rPr>
          <w:rStyle w:val="ts-alignment-element"/>
          <w:rFonts w:ascii="Arial" w:hAnsi="Arial" w:cs="Arial"/>
          <w:sz w:val="20"/>
          <w:lang w:val="es-PE"/>
        </w:rPr>
        <w:t>Mundial</w:t>
      </w:r>
      <w:r w:rsidRPr="00D764CC">
        <w:rPr>
          <w:rFonts w:ascii="Arial" w:hAnsi="Arial" w:cs="Arial"/>
          <w:sz w:val="20"/>
          <w:lang w:val="es-PE"/>
        </w:rPr>
        <w:t xml:space="preserve"> </w:t>
      </w:r>
      <w:r w:rsidRPr="00D764CC">
        <w:rPr>
          <w:rStyle w:val="ts-alignment-element"/>
          <w:rFonts w:ascii="Arial" w:hAnsi="Arial" w:cs="Arial"/>
          <w:sz w:val="20"/>
          <w:lang w:val="es-PE"/>
        </w:rPr>
        <w:t>sobre</w:t>
      </w:r>
      <w:r w:rsidRPr="00D764CC">
        <w:rPr>
          <w:rFonts w:ascii="Arial" w:hAnsi="Arial" w:cs="Arial"/>
          <w:sz w:val="20"/>
          <w:lang w:val="es-PE"/>
        </w:rPr>
        <w:t xml:space="preserve"> </w:t>
      </w:r>
      <w:r w:rsidRPr="00D764CC">
        <w:rPr>
          <w:rStyle w:val="ts-alignment-element"/>
          <w:rFonts w:ascii="Arial" w:hAnsi="Arial" w:cs="Arial"/>
          <w:sz w:val="20"/>
          <w:lang w:val="es-PE"/>
        </w:rPr>
        <w:t>conflictos</w:t>
      </w:r>
      <w:r w:rsidRPr="00D764CC">
        <w:rPr>
          <w:rFonts w:ascii="Arial" w:hAnsi="Arial" w:cs="Arial"/>
          <w:sz w:val="20"/>
          <w:lang w:val="es-PE"/>
        </w:rPr>
        <w:t xml:space="preserve"> </w:t>
      </w:r>
      <w:r w:rsidRPr="00D764CC">
        <w:rPr>
          <w:rStyle w:val="ts-alignment-element"/>
          <w:rFonts w:ascii="Arial" w:hAnsi="Arial" w:cs="Arial"/>
          <w:sz w:val="20"/>
          <w:lang w:val="es-PE"/>
        </w:rPr>
        <w:t>de</w:t>
      </w:r>
      <w:r w:rsidRPr="00D764CC">
        <w:rPr>
          <w:rFonts w:ascii="Arial" w:hAnsi="Arial" w:cs="Arial"/>
          <w:sz w:val="20"/>
          <w:lang w:val="es-PE"/>
        </w:rPr>
        <w:t xml:space="preserve"> </w:t>
      </w:r>
      <w:r w:rsidRPr="00D764CC">
        <w:rPr>
          <w:rStyle w:val="ts-alignment-element"/>
          <w:rFonts w:ascii="Arial" w:hAnsi="Arial" w:cs="Arial"/>
          <w:sz w:val="20"/>
          <w:lang w:val="es-PE"/>
        </w:rPr>
        <w:t>intereses.</w:t>
      </w:r>
      <w:r w:rsidRPr="00D764CC">
        <w:rPr>
          <w:rFonts w:ascii="Arial" w:hAnsi="Arial" w:cs="Arial"/>
          <w:sz w:val="20"/>
          <w:lang w:val="es-PE"/>
        </w:rPr>
        <w:t xml:space="preserve"> </w:t>
      </w:r>
      <w:r w:rsidRPr="00D764CC">
        <w:rPr>
          <w:rStyle w:val="ts-alignment-element-highlighted"/>
          <w:rFonts w:ascii="Arial" w:hAnsi="Arial" w:cs="Arial"/>
          <w:sz w:val="20"/>
          <w:shd w:val="clear" w:color="auto" w:fill="FFFFFF" w:themeFill="background1"/>
          <w:lang w:val="es-PE"/>
        </w:rPr>
        <w:t>Además,</w:t>
      </w:r>
      <w:r w:rsidRPr="00D764CC">
        <w:rPr>
          <w:rFonts w:ascii="Arial" w:hAnsi="Arial" w:cs="Arial"/>
          <w:sz w:val="20"/>
          <w:shd w:val="clear" w:color="auto" w:fill="FFFFFF" w:themeFill="background1"/>
          <w:lang w:val="es-PE"/>
        </w:rPr>
        <w:t xml:space="preserve"> </w:t>
      </w:r>
      <w:r w:rsidRPr="00D764CC">
        <w:rPr>
          <w:rStyle w:val="ts-alignment-element"/>
          <w:rFonts w:ascii="Arial" w:hAnsi="Arial" w:cs="Arial"/>
          <w:sz w:val="20"/>
          <w:shd w:val="clear" w:color="auto" w:fill="FFFFFF" w:themeFill="background1"/>
          <w:lang w:val="es-PE"/>
        </w:rPr>
        <w:t>sírvanse</w:t>
      </w:r>
      <w:r w:rsidRPr="00D764CC">
        <w:rPr>
          <w:rFonts w:ascii="Arial" w:hAnsi="Arial" w:cs="Arial"/>
          <w:sz w:val="20"/>
          <w:shd w:val="clear" w:color="auto" w:fill="FFFFFF" w:themeFill="background1"/>
          <w:lang w:val="es-PE"/>
        </w:rPr>
        <w:t xml:space="preserve"> </w:t>
      </w:r>
      <w:r w:rsidRPr="00D764CC">
        <w:rPr>
          <w:rStyle w:val="ts-alignment-element"/>
          <w:rFonts w:ascii="Arial" w:hAnsi="Arial" w:cs="Arial"/>
          <w:sz w:val="20"/>
          <w:shd w:val="clear" w:color="auto" w:fill="FFFFFF" w:themeFill="background1"/>
          <w:lang w:val="es-PE"/>
        </w:rPr>
        <w:t>remitirse</w:t>
      </w:r>
      <w:r w:rsidRPr="00D764CC">
        <w:rPr>
          <w:rFonts w:ascii="Arial" w:hAnsi="Arial" w:cs="Arial"/>
          <w:sz w:val="20"/>
          <w:shd w:val="clear" w:color="auto" w:fill="FFFFFF" w:themeFill="background1"/>
          <w:lang w:val="es-PE"/>
        </w:rPr>
        <w:t xml:space="preserve"> </w:t>
      </w:r>
      <w:r w:rsidRPr="00D764CC">
        <w:rPr>
          <w:rStyle w:val="ts-alignment-element"/>
          <w:rFonts w:ascii="Arial" w:hAnsi="Arial" w:cs="Arial"/>
          <w:sz w:val="20"/>
          <w:shd w:val="clear" w:color="auto" w:fill="FFFFFF" w:themeFill="background1"/>
          <w:lang w:val="es-PE"/>
        </w:rPr>
        <w:t>a</w:t>
      </w:r>
      <w:r w:rsidRPr="00D764CC">
        <w:rPr>
          <w:rFonts w:ascii="Arial" w:hAnsi="Arial" w:cs="Arial"/>
          <w:sz w:val="20"/>
          <w:shd w:val="clear" w:color="auto" w:fill="FFFFFF" w:themeFill="background1"/>
          <w:lang w:val="es-PE"/>
        </w:rPr>
        <w:t xml:space="preserve"> </w:t>
      </w:r>
      <w:r w:rsidRPr="00D764CC">
        <w:rPr>
          <w:rStyle w:val="ts-alignment-element"/>
          <w:rFonts w:ascii="Arial" w:hAnsi="Arial" w:cs="Arial"/>
          <w:sz w:val="20"/>
          <w:shd w:val="clear" w:color="auto" w:fill="FFFFFF" w:themeFill="background1"/>
          <w:lang w:val="es-PE"/>
        </w:rPr>
        <w:t>la</w:t>
      </w:r>
      <w:r w:rsidRPr="00D764CC">
        <w:rPr>
          <w:rFonts w:ascii="Arial" w:hAnsi="Arial" w:cs="Arial"/>
          <w:sz w:val="20"/>
          <w:shd w:val="clear" w:color="auto" w:fill="FFFFFF" w:themeFill="background1"/>
          <w:lang w:val="es-PE"/>
        </w:rPr>
        <w:t xml:space="preserve"> </w:t>
      </w:r>
      <w:r w:rsidRPr="00D764CC">
        <w:rPr>
          <w:rStyle w:val="ts-alignment-element"/>
          <w:rFonts w:ascii="Arial" w:hAnsi="Arial" w:cs="Arial"/>
          <w:sz w:val="20"/>
          <w:shd w:val="clear" w:color="auto" w:fill="FFFFFF" w:themeFill="background1"/>
          <w:lang w:val="es-PE"/>
        </w:rPr>
        <w:t>siguiente</w:t>
      </w:r>
      <w:r w:rsidRPr="00D764CC">
        <w:rPr>
          <w:rFonts w:ascii="Arial" w:hAnsi="Arial" w:cs="Arial"/>
          <w:sz w:val="20"/>
          <w:shd w:val="clear" w:color="auto" w:fill="FFFFFF" w:themeFill="background1"/>
          <w:lang w:val="es-PE"/>
        </w:rPr>
        <w:t xml:space="preserve"> </w:t>
      </w:r>
      <w:r w:rsidRPr="00D764CC">
        <w:rPr>
          <w:rStyle w:val="ts-alignment-element"/>
          <w:rFonts w:ascii="Arial" w:hAnsi="Arial" w:cs="Arial"/>
          <w:sz w:val="20"/>
          <w:shd w:val="clear" w:color="auto" w:fill="FFFFFF" w:themeFill="background1"/>
          <w:lang w:val="es-PE"/>
        </w:rPr>
        <w:lastRenderedPageBreak/>
        <w:t>información</w:t>
      </w:r>
      <w:r w:rsidRPr="00D764CC">
        <w:rPr>
          <w:rFonts w:ascii="Arial" w:hAnsi="Arial" w:cs="Arial"/>
          <w:sz w:val="20"/>
          <w:shd w:val="clear" w:color="auto" w:fill="FFFFFF" w:themeFill="background1"/>
          <w:lang w:val="es-PE"/>
        </w:rPr>
        <w:t xml:space="preserve"> </w:t>
      </w:r>
      <w:r w:rsidRPr="00D764CC">
        <w:rPr>
          <w:rStyle w:val="ts-alignment-element"/>
          <w:rFonts w:ascii="Arial" w:hAnsi="Arial" w:cs="Arial"/>
          <w:sz w:val="20"/>
          <w:shd w:val="clear" w:color="auto" w:fill="FFFFFF" w:themeFill="background1"/>
          <w:lang w:val="es-PE"/>
        </w:rPr>
        <w:t>específica</w:t>
      </w:r>
      <w:r w:rsidRPr="00D764CC">
        <w:rPr>
          <w:rFonts w:ascii="Arial" w:hAnsi="Arial" w:cs="Arial"/>
          <w:sz w:val="20"/>
          <w:shd w:val="clear" w:color="auto" w:fill="FFFFFF" w:themeFill="background1"/>
          <w:lang w:val="es-PE"/>
        </w:rPr>
        <w:t xml:space="preserve"> </w:t>
      </w:r>
      <w:r w:rsidRPr="00D764CC">
        <w:rPr>
          <w:rStyle w:val="ts-alignment-element"/>
          <w:rFonts w:ascii="Arial" w:hAnsi="Arial" w:cs="Arial"/>
          <w:sz w:val="20"/>
          <w:shd w:val="clear" w:color="auto" w:fill="FFFFFF" w:themeFill="background1"/>
          <w:lang w:val="es-PE"/>
        </w:rPr>
        <w:t>sobre</w:t>
      </w:r>
      <w:r w:rsidRPr="00D764CC">
        <w:rPr>
          <w:rFonts w:ascii="Arial" w:hAnsi="Arial" w:cs="Arial"/>
          <w:sz w:val="20"/>
          <w:shd w:val="clear" w:color="auto" w:fill="FFFFFF" w:themeFill="background1"/>
          <w:lang w:val="es-PE"/>
        </w:rPr>
        <w:t xml:space="preserve"> </w:t>
      </w:r>
      <w:r w:rsidRPr="00D764CC">
        <w:rPr>
          <w:rStyle w:val="ts-alignment-element"/>
          <w:rFonts w:ascii="Arial" w:hAnsi="Arial" w:cs="Arial"/>
          <w:sz w:val="20"/>
          <w:shd w:val="clear" w:color="auto" w:fill="FFFFFF" w:themeFill="background1"/>
          <w:lang w:val="es-PE"/>
        </w:rPr>
        <w:t>conflictos</w:t>
      </w:r>
      <w:r w:rsidRPr="00D764CC">
        <w:rPr>
          <w:rFonts w:ascii="Arial" w:hAnsi="Arial" w:cs="Arial"/>
          <w:sz w:val="20"/>
          <w:shd w:val="clear" w:color="auto" w:fill="FFFFFF" w:themeFill="background1"/>
          <w:lang w:val="es-PE"/>
        </w:rPr>
        <w:t xml:space="preserve"> </w:t>
      </w:r>
      <w:r w:rsidRPr="00D764CC">
        <w:rPr>
          <w:rStyle w:val="ts-alignment-element"/>
          <w:rFonts w:ascii="Arial" w:hAnsi="Arial" w:cs="Arial"/>
          <w:sz w:val="20"/>
          <w:shd w:val="clear" w:color="auto" w:fill="FFFFFF" w:themeFill="background1"/>
          <w:lang w:val="es-PE"/>
        </w:rPr>
        <w:t>de</w:t>
      </w:r>
      <w:r w:rsidRPr="00D764CC">
        <w:rPr>
          <w:rFonts w:ascii="Arial" w:hAnsi="Arial" w:cs="Arial"/>
          <w:sz w:val="20"/>
          <w:shd w:val="clear" w:color="auto" w:fill="FFFFFF" w:themeFill="background1"/>
          <w:lang w:val="es-PE"/>
        </w:rPr>
        <w:t xml:space="preserve"> </w:t>
      </w:r>
      <w:r w:rsidRPr="00D764CC">
        <w:rPr>
          <w:rStyle w:val="ts-alignment-element"/>
          <w:rFonts w:ascii="Arial" w:hAnsi="Arial" w:cs="Arial"/>
          <w:sz w:val="20"/>
          <w:shd w:val="clear" w:color="auto" w:fill="FFFFFF" w:themeFill="background1"/>
          <w:lang w:val="es-PE"/>
        </w:rPr>
        <w:t>intereses</w:t>
      </w:r>
      <w:r w:rsidRPr="00D764CC">
        <w:rPr>
          <w:rFonts w:ascii="Arial" w:hAnsi="Arial" w:cs="Arial"/>
          <w:sz w:val="20"/>
          <w:shd w:val="clear" w:color="auto" w:fill="FFFFFF" w:themeFill="background1"/>
          <w:lang w:val="es-PE"/>
        </w:rPr>
        <w:t xml:space="preserve"> </w:t>
      </w:r>
      <w:r w:rsidRPr="00D764CC">
        <w:rPr>
          <w:rStyle w:val="ts-alignment-element"/>
          <w:rFonts w:ascii="Arial" w:hAnsi="Arial" w:cs="Arial"/>
          <w:sz w:val="20"/>
          <w:shd w:val="clear" w:color="auto" w:fill="FFFFFF" w:themeFill="background1"/>
          <w:lang w:val="es-PE"/>
        </w:rPr>
        <w:t>relacionados</w:t>
      </w:r>
      <w:r w:rsidRPr="00D764CC">
        <w:rPr>
          <w:rFonts w:ascii="Arial" w:hAnsi="Arial" w:cs="Arial"/>
          <w:sz w:val="20"/>
          <w:shd w:val="clear" w:color="auto" w:fill="FFFFFF" w:themeFill="background1"/>
          <w:lang w:val="es-PE"/>
        </w:rPr>
        <w:t xml:space="preserve"> </w:t>
      </w:r>
      <w:r w:rsidRPr="00D764CC">
        <w:rPr>
          <w:rStyle w:val="ts-alignment-element"/>
          <w:rFonts w:ascii="Arial" w:hAnsi="Arial" w:cs="Arial"/>
          <w:sz w:val="20"/>
          <w:shd w:val="clear" w:color="auto" w:fill="FFFFFF" w:themeFill="background1"/>
          <w:lang w:val="es-PE"/>
        </w:rPr>
        <w:t>con</w:t>
      </w:r>
      <w:r w:rsidRPr="00D764CC">
        <w:rPr>
          <w:rFonts w:ascii="Arial" w:hAnsi="Arial" w:cs="Arial"/>
          <w:sz w:val="20"/>
          <w:shd w:val="clear" w:color="auto" w:fill="FFFFFF" w:themeFill="background1"/>
          <w:lang w:val="es-PE"/>
        </w:rPr>
        <w:t xml:space="preserve"> </w:t>
      </w:r>
      <w:r w:rsidRPr="00D764CC">
        <w:rPr>
          <w:rStyle w:val="ts-alignment-element"/>
          <w:rFonts w:ascii="Arial" w:hAnsi="Arial" w:cs="Arial"/>
          <w:sz w:val="20"/>
          <w:shd w:val="clear" w:color="auto" w:fill="FFFFFF" w:themeFill="background1"/>
          <w:lang w:val="es-PE"/>
        </w:rPr>
        <w:t>esta</w:t>
      </w:r>
      <w:r w:rsidRPr="00D764CC">
        <w:rPr>
          <w:rFonts w:ascii="Arial" w:hAnsi="Arial" w:cs="Arial"/>
          <w:sz w:val="20"/>
          <w:shd w:val="clear" w:color="auto" w:fill="FFFFFF" w:themeFill="background1"/>
          <w:lang w:val="es-PE"/>
        </w:rPr>
        <w:t xml:space="preserve"> </w:t>
      </w:r>
      <w:r w:rsidRPr="00D764CC">
        <w:rPr>
          <w:rStyle w:val="ts-alignment-element"/>
          <w:rFonts w:ascii="Arial" w:hAnsi="Arial" w:cs="Arial"/>
          <w:sz w:val="20"/>
          <w:shd w:val="clear" w:color="auto" w:fill="FFFFFF" w:themeFill="background1"/>
          <w:lang w:val="es-PE"/>
        </w:rPr>
        <w:t>cesión</w:t>
      </w:r>
      <w:r w:rsidR="002341AE" w:rsidRPr="00D764CC">
        <w:rPr>
          <w:rStyle w:val="ts-alignment-element"/>
          <w:rFonts w:ascii="Arial" w:hAnsi="Arial" w:cs="Arial"/>
          <w:sz w:val="20"/>
          <w:lang w:val="es-PE"/>
        </w:rPr>
        <w:t xml:space="preserve"> </w:t>
      </w:r>
      <w:r w:rsidRPr="00D764CC">
        <w:rPr>
          <w:rStyle w:val="ts-alignment-element"/>
          <w:rFonts w:ascii="Arial" w:hAnsi="Arial" w:cs="Arial"/>
          <w:sz w:val="20"/>
          <w:lang w:val="es-PE"/>
        </w:rPr>
        <w:t>de</w:t>
      </w:r>
      <w:r w:rsidRPr="00D764CC">
        <w:rPr>
          <w:rFonts w:ascii="Arial" w:hAnsi="Arial" w:cs="Arial"/>
          <w:sz w:val="20"/>
          <w:lang w:val="es-PE"/>
        </w:rPr>
        <w:t xml:space="preserve"> </w:t>
      </w:r>
      <w:r w:rsidRPr="00D764CC">
        <w:rPr>
          <w:rStyle w:val="ts-alignment-element"/>
          <w:rFonts w:ascii="Arial" w:hAnsi="Arial" w:cs="Arial"/>
          <w:sz w:val="20"/>
          <w:lang w:val="es-PE"/>
        </w:rPr>
        <w:t>conformidad</w:t>
      </w:r>
      <w:r w:rsidRPr="00D764CC">
        <w:rPr>
          <w:rFonts w:ascii="Arial" w:hAnsi="Arial" w:cs="Arial"/>
          <w:sz w:val="20"/>
          <w:lang w:val="es-PE"/>
        </w:rPr>
        <w:t xml:space="preserve"> </w:t>
      </w:r>
      <w:r w:rsidRPr="00D764CC">
        <w:rPr>
          <w:rStyle w:val="ts-alignment-element"/>
          <w:rFonts w:ascii="Arial" w:hAnsi="Arial" w:cs="Arial"/>
          <w:sz w:val="20"/>
          <w:lang w:val="es-PE"/>
        </w:rPr>
        <w:t>con</w:t>
      </w:r>
      <w:r w:rsidRPr="00D764CC">
        <w:rPr>
          <w:rFonts w:ascii="Arial" w:hAnsi="Arial" w:cs="Arial"/>
          <w:sz w:val="20"/>
          <w:lang w:val="es-PE"/>
        </w:rPr>
        <w:t xml:space="preserve"> </w:t>
      </w:r>
      <w:r w:rsidRPr="00D764CC">
        <w:rPr>
          <w:rStyle w:val="ts-alignment-element"/>
          <w:rFonts w:ascii="Arial" w:hAnsi="Arial" w:cs="Arial"/>
          <w:sz w:val="20"/>
          <w:lang w:val="es-PE"/>
        </w:rPr>
        <w:t>el</w:t>
      </w:r>
      <w:r w:rsidRPr="00D764CC">
        <w:rPr>
          <w:rFonts w:ascii="Arial" w:hAnsi="Arial" w:cs="Arial"/>
          <w:sz w:val="20"/>
          <w:lang w:val="es-PE"/>
        </w:rPr>
        <w:t xml:space="preserve"> </w:t>
      </w:r>
      <w:r w:rsidRPr="00D764CC">
        <w:rPr>
          <w:rStyle w:val="ts-alignment-element"/>
          <w:rFonts w:ascii="Arial" w:hAnsi="Arial" w:cs="Arial"/>
          <w:sz w:val="20"/>
          <w:lang w:val="es-PE"/>
        </w:rPr>
        <w:t>párrafo</w:t>
      </w:r>
      <w:r w:rsidRPr="00D764CC">
        <w:rPr>
          <w:rFonts w:ascii="Arial" w:hAnsi="Arial" w:cs="Arial"/>
          <w:sz w:val="20"/>
          <w:lang w:val="es-PE"/>
        </w:rPr>
        <w:t xml:space="preserve"> </w:t>
      </w:r>
      <w:r w:rsidRPr="00D764CC">
        <w:rPr>
          <w:rStyle w:val="ts-alignment-element"/>
          <w:rFonts w:ascii="Arial" w:hAnsi="Arial" w:cs="Arial"/>
          <w:sz w:val="20"/>
          <w:lang w:val="es-PE"/>
        </w:rPr>
        <w:t>3.17</w:t>
      </w:r>
      <w:r w:rsidRPr="00D764CC">
        <w:rPr>
          <w:rFonts w:ascii="Arial" w:hAnsi="Arial" w:cs="Arial"/>
          <w:sz w:val="20"/>
          <w:lang w:val="es-PE"/>
        </w:rPr>
        <w:t xml:space="preserve"> </w:t>
      </w:r>
      <w:r w:rsidRPr="00D764CC">
        <w:rPr>
          <w:rStyle w:val="ts-alignment-element"/>
          <w:rFonts w:ascii="Arial" w:hAnsi="Arial" w:cs="Arial"/>
          <w:sz w:val="20"/>
          <w:lang w:val="es-PE"/>
        </w:rPr>
        <w:t>de</w:t>
      </w:r>
      <w:r w:rsidR="002341AE" w:rsidRPr="00D764CC">
        <w:rPr>
          <w:rStyle w:val="ts-alignment-element"/>
          <w:rFonts w:ascii="Arial" w:hAnsi="Arial" w:cs="Arial"/>
          <w:sz w:val="20"/>
          <w:lang w:val="es-PE"/>
        </w:rPr>
        <w:t xml:space="preserve"> </w:t>
      </w:r>
      <w:r w:rsidRPr="00D764CC">
        <w:rPr>
          <w:rStyle w:val="ts-alignment-element"/>
          <w:rFonts w:ascii="Arial" w:hAnsi="Arial" w:cs="Arial"/>
          <w:sz w:val="20"/>
          <w:lang w:val="es-PE"/>
        </w:rPr>
        <w:t>l</w:t>
      </w:r>
      <w:r w:rsidR="002341AE" w:rsidRPr="00D764CC">
        <w:rPr>
          <w:rStyle w:val="ts-alignment-element"/>
          <w:rFonts w:ascii="Arial" w:hAnsi="Arial" w:cs="Arial"/>
          <w:sz w:val="20"/>
          <w:lang w:val="es-PE"/>
        </w:rPr>
        <w:t>as</w:t>
      </w:r>
      <w:r w:rsidRPr="00D764CC">
        <w:rPr>
          <w:rFonts w:ascii="Arial" w:hAnsi="Arial" w:cs="Arial"/>
          <w:sz w:val="20"/>
          <w:lang w:val="es-PE"/>
        </w:rPr>
        <w:t xml:space="preserve"> </w:t>
      </w:r>
      <w:r w:rsidR="002341AE" w:rsidRPr="00D764CC">
        <w:rPr>
          <w:rStyle w:val="ts-alignment-element"/>
          <w:rFonts w:ascii="Arial" w:hAnsi="Arial" w:cs="Arial"/>
          <w:sz w:val="20"/>
          <w:lang w:val="es-PE"/>
        </w:rPr>
        <w:t>Regulaciones de Adquisiciones para Prestatarios</w:t>
      </w:r>
      <w:r w:rsidRPr="00D764CC">
        <w:rPr>
          <w:rStyle w:val="ts-alignment-element"/>
          <w:rFonts w:ascii="Arial" w:hAnsi="Arial" w:cs="Arial"/>
          <w:sz w:val="20"/>
          <w:lang w:val="es-PE"/>
        </w:rPr>
        <w:t>.</w:t>
      </w:r>
    </w:p>
    <w:p w14:paraId="4E3CAD2D" w14:textId="77777777" w:rsidR="003A38DB" w:rsidRPr="005C00DE" w:rsidRDefault="003A38DB" w:rsidP="005C00DE">
      <w:pPr>
        <w:shd w:val="clear" w:color="auto" w:fill="FFFFFF" w:themeFill="background1"/>
        <w:jc w:val="both"/>
        <w:rPr>
          <w:rFonts w:ascii="Arial" w:hAnsi="Arial" w:cs="Arial"/>
          <w:sz w:val="20"/>
          <w:lang w:val="es-PE" w:eastAsia="es-PE"/>
        </w:rPr>
      </w:pPr>
    </w:p>
    <w:p w14:paraId="7C375D9B" w14:textId="54239748" w:rsidR="002341AE" w:rsidRPr="005C00DE" w:rsidRDefault="002341AE" w:rsidP="005C00DE">
      <w:pPr>
        <w:shd w:val="clear" w:color="auto" w:fill="FFFFFF" w:themeFill="background1"/>
        <w:jc w:val="both"/>
        <w:rPr>
          <w:rStyle w:val="ts-alignment-element"/>
          <w:rFonts w:ascii="Arial" w:hAnsi="Arial" w:cs="Arial"/>
          <w:sz w:val="20"/>
          <w:lang w:val="es-PE"/>
        </w:rPr>
      </w:pPr>
      <w:r w:rsidRPr="005C00DE">
        <w:rPr>
          <w:rFonts w:ascii="Arial" w:hAnsi="Arial" w:cs="Arial"/>
          <w:sz w:val="20"/>
          <w:lang w:val="es-PE"/>
        </w:rPr>
        <w:t>L</w:t>
      </w:r>
      <w:r w:rsidRPr="005C00DE">
        <w:rPr>
          <w:rStyle w:val="ts-alignment-element"/>
          <w:rFonts w:ascii="Arial" w:hAnsi="Arial" w:cs="Arial"/>
          <w:sz w:val="20"/>
          <w:lang w:val="es-PE"/>
        </w:rPr>
        <w:t xml:space="preserve">os </w:t>
      </w:r>
      <w:r w:rsidRPr="005C00DE">
        <w:rPr>
          <w:rFonts w:ascii="Arial" w:hAnsi="Arial" w:cs="Arial"/>
          <w:sz w:val="20"/>
          <w:lang w:val="es-PE"/>
        </w:rPr>
        <w:t>c</w:t>
      </w:r>
      <w:r w:rsidRPr="005C00DE">
        <w:rPr>
          <w:rStyle w:val="ts-alignment-element"/>
          <w:rFonts w:ascii="Arial" w:hAnsi="Arial" w:cs="Arial"/>
          <w:sz w:val="20"/>
          <w:lang w:val="es-PE"/>
        </w:rPr>
        <w:t xml:space="preserve">onsultores </w:t>
      </w:r>
      <w:r w:rsidRPr="005C00DE">
        <w:rPr>
          <w:rFonts w:ascii="Arial" w:hAnsi="Arial" w:cs="Arial"/>
          <w:sz w:val="20"/>
          <w:lang w:val="es-PE"/>
        </w:rPr>
        <w:t>p</w:t>
      </w:r>
      <w:r w:rsidRPr="005C00DE">
        <w:rPr>
          <w:rStyle w:val="ts-alignment-element"/>
          <w:rFonts w:ascii="Arial" w:hAnsi="Arial" w:cs="Arial"/>
          <w:sz w:val="20"/>
          <w:lang w:val="es-PE"/>
        </w:rPr>
        <w:t xml:space="preserve">ueden </w:t>
      </w:r>
      <w:r w:rsidRPr="005C00DE">
        <w:rPr>
          <w:rFonts w:ascii="Arial" w:hAnsi="Arial" w:cs="Arial"/>
          <w:sz w:val="20"/>
          <w:lang w:val="es-PE"/>
        </w:rPr>
        <w:t>a</w:t>
      </w:r>
      <w:r w:rsidRPr="005C00DE">
        <w:rPr>
          <w:rStyle w:val="ts-alignment-element"/>
          <w:rFonts w:ascii="Arial" w:hAnsi="Arial" w:cs="Arial"/>
          <w:sz w:val="20"/>
          <w:lang w:val="es-PE"/>
        </w:rPr>
        <w:t xml:space="preserve">sociarse </w:t>
      </w:r>
      <w:r w:rsidRPr="005C00DE">
        <w:rPr>
          <w:rFonts w:ascii="Arial" w:hAnsi="Arial" w:cs="Arial"/>
          <w:sz w:val="20"/>
          <w:lang w:val="es-PE"/>
        </w:rPr>
        <w:t>c</w:t>
      </w:r>
      <w:r w:rsidRPr="005C00DE">
        <w:rPr>
          <w:rStyle w:val="ts-alignment-element"/>
          <w:rFonts w:ascii="Arial" w:hAnsi="Arial" w:cs="Arial"/>
          <w:sz w:val="20"/>
          <w:lang w:val="es-PE"/>
        </w:rPr>
        <w:t xml:space="preserve">on </w:t>
      </w:r>
      <w:r w:rsidRPr="005C00DE">
        <w:rPr>
          <w:rFonts w:ascii="Arial" w:hAnsi="Arial" w:cs="Arial"/>
          <w:sz w:val="20"/>
          <w:lang w:val="es-PE"/>
        </w:rPr>
        <w:t>o</w:t>
      </w:r>
      <w:r w:rsidRPr="005C00DE">
        <w:rPr>
          <w:rStyle w:val="ts-alignment-element"/>
          <w:rFonts w:ascii="Arial" w:hAnsi="Arial" w:cs="Arial"/>
          <w:sz w:val="20"/>
          <w:lang w:val="es-PE"/>
        </w:rPr>
        <w:t xml:space="preserve">tras </w:t>
      </w:r>
      <w:r w:rsidRPr="005C00DE">
        <w:rPr>
          <w:rFonts w:ascii="Arial" w:hAnsi="Arial" w:cs="Arial"/>
          <w:sz w:val="20"/>
          <w:lang w:val="es-PE"/>
        </w:rPr>
        <w:t>e</w:t>
      </w:r>
      <w:r w:rsidRPr="005C00DE">
        <w:rPr>
          <w:rStyle w:val="ts-alignment-element"/>
          <w:rFonts w:ascii="Arial" w:hAnsi="Arial" w:cs="Arial"/>
          <w:sz w:val="20"/>
          <w:lang w:val="es-PE"/>
        </w:rPr>
        <w:t xml:space="preserve">mpresas </w:t>
      </w:r>
      <w:r w:rsidRPr="005C00DE">
        <w:rPr>
          <w:rFonts w:ascii="Arial" w:hAnsi="Arial" w:cs="Arial"/>
          <w:sz w:val="20"/>
          <w:lang w:val="es-PE"/>
        </w:rPr>
        <w:t>p</w:t>
      </w:r>
      <w:r w:rsidRPr="005C00DE">
        <w:rPr>
          <w:rStyle w:val="ts-alignment-element"/>
          <w:rFonts w:ascii="Arial" w:hAnsi="Arial" w:cs="Arial"/>
          <w:sz w:val="20"/>
          <w:lang w:val="es-PE"/>
        </w:rPr>
        <w:t xml:space="preserve">ara </w:t>
      </w:r>
      <w:r w:rsidRPr="005C00DE">
        <w:rPr>
          <w:rFonts w:ascii="Arial" w:hAnsi="Arial" w:cs="Arial"/>
          <w:sz w:val="20"/>
          <w:lang w:val="es-PE"/>
        </w:rPr>
        <w:t>m</w:t>
      </w:r>
      <w:r w:rsidRPr="005C00DE">
        <w:rPr>
          <w:rStyle w:val="ts-alignment-element"/>
          <w:rFonts w:ascii="Arial" w:hAnsi="Arial" w:cs="Arial"/>
          <w:sz w:val="20"/>
          <w:lang w:val="es-PE"/>
        </w:rPr>
        <w:t xml:space="preserve">ejorar </w:t>
      </w:r>
      <w:r w:rsidRPr="005C00DE">
        <w:rPr>
          <w:rFonts w:ascii="Arial" w:hAnsi="Arial" w:cs="Arial"/>
          <w:sz w:val="20"/>
          <w:lang w:val="es-PE"/>
        </w:rPr>
        <w:t>s</w:t>
      </w:r>
      <w:r w:rsidRPr="005C00DE">
        <w:rPr>
          <w:rStyle w:val="ts-alignment-element"/>
          <w:rFonts w:ascii="Arial" w:hAnsi="Arial" w:cs="Arial"/>
          <w:sz w:val="20"/>
          <w:lang w:val="es-PE"/>
        </w:rPr>
        <w:t xml:space="preserve">us </w:t>
      </w:r>
      <w:r w:rsidRPr="005C00DE">
        <w:rPr>
          <w:rFonts w:ascii="Arial" w:hAnsi="Arial" w:cs="Arial"/>
          <w:sz w:val="20"/>
          <w:lang w:val="es-PE"/>
        </w:rPr>
        <w:t>c</w:t>
      </w:r>
      <w:r w:rsidRPr="005C00DE">
        <w:rPr>
          <w:rStyle w:val="ts-alignment-element"/>
          <w:rFonts w:ascii="Arial" w:hAnsi="Arial" w:cs="Arial"/>
          <w:sz w:val="20"/>
          <w:lang w:val="es-PE"/>
        </w:rPr>
        <w:t xml:space="preserve">alificaciones, </w:t>
      </w:r>
      <w:r w:rsidRPr="005C00DE">
        <w:rPr>
          <w:rFonts w:ascii="Arial" w:hAnsi="Arial" w:cs="Arial"/>
          <w:sz w:val="20"/>
          <w:lang w:val="es-PE"/>
        </w:rPr>
        <w:t>p</w:t>
      </w:r>
      <w:r w:rsidRPr="005C00DE">
        <w:rPr>
          <w:rStyle w:val="ts-alignment-element"/>
          <w:rFonts w:ascii="Arial" w:hAnsi="Arial" w:cs="Arial"/>
          <w:sz w:val="20"/>
          <w:lang w:val="es-PE"/>
        </w:rPr>
        <w:t xml:space="preserve">ero </w:t>
      </w:r>
      <w:r w:rsidRPr="005C00DE">
        <w:rPr>
          <w:rFonts w:ascii="Arial" w:hAnsi="Arial" w:cs="Arial"/>
          <w:sz w:val="20"/>
          <w:lang w:val="es-PE"/>
        </w:rPr>
        <w:t>d</w:t>
      </w:r>
      <w:r w:rsidRPr="005C00DE">
        <w:rPr>
          <w:rStyle w:val="ts-alignment-element"/>
          <w:rFonts w:ascii="Arial" w:hAnsi="Arial" w:cs="Arial"/>
          <w:sz w:val="20"/>
          <w:lang w:val="es-PE"/>
        </w:rPr>
        <w:t xml:space="preserve">eben </w:t>
      </w:r>
      <w:r w:rsidRPr="005C00DE">
        <w:rPr>
          <w:rFonts w:ascii="Arial" w:hAnsi="Arial" w:cs="Arial"/>
          <w:sz w:val="20"/>
          <w:lang w:val="es-PE"/>
        </w:rPr>
        <w:t>i</w:t>
      </w:r>
      <w:r w:rsidRPr="005C00DE">
        <w:rPr>
          <w:rStyle w:val="ts-alignment-element"/>
          <w:rFonts w:ascii="Arial" w:hAnsi="Arial" w:cs="Arial"/>
          <w:sz w:val="20"/>
          <w:lang w:val="es-PE"/>
        </w:rPr>
        <w:t xml:space="preserve">ndicar </w:t>
      </w:r>
      <w:r w:rsidRPr="005C00DE">
        <w:rPr>
          <w:rFonts w:ascii="Arial" w:hAnsi="Arial" w:cs="Arial"/>
          <w:sz w:val="20"/>
          <w:lang w:val="es-PE"/>
        </w:rPr>
        <w:t>c</w:t>
      </w:r>
      <w:r w:rsidRPr="005C00DE">
        <w:rPr>
          <w:rStyle w:val="ts-alignment-element"/>
          <w:rFonts w:ascii="Arial" w:hAnsi="Arial" w:cs="Arial"/>
          <w:sz w:val="20"/>
          <w:lang w:val="es-PE"/>
        </w:rPr>
        <w:t xml:space="preserve">laramente </w:t>
      </w:r>
      <w:r w:rsidRPr="005C00DE">
        <w:rPr>
          <w:rFonts w:ascii="Arial" w:hAnsi="Arial" w:cs="Arial"/>
          <w:sz w:val="20"/>
          <w:lang w:val="es-PE"/>
        </w:rPr>
        <w:t>s</w:t>
      </w:r>
      <w:r w:rsidRPr="005C00DE">
        <w:rPr>
          <w:rStyle w:val="ts-alignment-element"/>
          <w:rFonts w:ascii="Arial" w:hAnsi="Arial" w:cs="Arial"/>
          <w:sz w:val="20"/>
          <w:lang w:val="es-PE"/>
        </w:rPr>
        <w:t xml:space="preserve">i </w:t>
      </w:r>
      <w:r w:rsidRPr="005C00DE">
        <w:rPr>
          <w:rFonts w:ascii="Arial" w:hAnsi="Arial" w:cs="Arial"/>
          <w:sz w:val="20"/>
          <w:lang w:val="es-PE"/>
        </w:rPr>
        <w:t>l</w:t>
      </w:r>
      <w:r w:rsidRPr="005C00DE">
        <w:rPr>
          <w:rStyle w:val="ts-alignment-element"/>
          <w:rFonts w:ascii="Arial" w:hAnsi="Arial" w:cs="Arial"/>
          <w:sz w:val="20"/>
          <w:lang w:val="es-PE"/>
        </w:rPr>
        <w:t xml:space="preserve">a </w:t>
      </w:r>
      <w:r w:rsidRPr="005C00DE">
        <w:rPr>
          <w:rFonts w:ascii="Arial" w:hAnsi="Arial" w:cs="Arial"/>
          <w:sz w:val="20"/>
          <w:lang w:val="es-PE"/>
        </w:rPr>
        <w:t>a</w:t>
      </w:r>
      <w:r w:rsidRPr="005C00DE">
        <w:rPr>
          <w:rStyle w:val="ts-alignment-element"/>
          <w:rFonts w:ascii="Arial" w:hAnsi="Arial" w:cs="Arial"/>
          <w:sz w:val="20"/>
          <w:lang w:val="es-PE"/>
        </w:rPr>
        <w:t xml:space="preserve">sociación </w:t>
      </w:r>
      <w:r w:rsidRPr="005C00DE">
        <w:rPr>
          <w:rFonts w:ascii="Arial" w:hAnsi="Arial" w:cs="Arial"/>
          <w:sz w:val="20"/>
          <w:lang w:val="es-PE"/>
        </w:rPr>
        <w:t>t</w:t>
      </w:r>
      <w:r w:rsidRPr="005C00DE">
        <w:rPr>
          <w:rStyle w:val="ts-alignment-element"/>
          <w:rFonts w:ascii="Arial" w:hAnsi="Arial" w:cs="Arial"/>
          <w:sz w:val="20"/>
          <w:lang w:val="es-PE"/>
        </w:rPr>
        <w:t xml:space="preserve">iene </w:t>
      </w:r>
      <w:r w:rsidRPr="005C00DE">
        <w:rPr>
          <w:rFonts w:ascii="Arial" w:hAnsi="Arial" w:cs="Arial"/>
          <w:sz w:val="20"/>
          <w:lang w:val="es-PE"/>
        </w:rPr>
        <w:t>l</w:t>
      </w:r>
      <w:r w:rsidRPr="005C00DE">
        <w:rPr>
          <w:rStyle w:val="ts-alignment-element"/>
          <w:rFonts w:ascii="Arial" w:hAnsi="Arial" w:cs="Arial"/>
          <w:sz w:val="20"/>
          <w:lang w:val="es-PE"/>
        </w:rPr>
        <w:t xml:space="preserve">a </w:t>
      </w:r>
      <w:r w:rsidRPr="005C00DE">
        <w:rPr>
          <w:rFonts w:ascii="Arial" w:hAnsi="Arial" w:cs="Arial"/>
          <w:sz w:val="20"/>
          <w:lang w:val="es-PE"/>
        </w:rPr>
        <w:t>f</w:t>
      </w:r>
      <w:r w:rsidRPr="005C00DE">
        <w:rPr>
          <w:rStyle w:val="ts-alignment-element"/>
          <w:rFonts w:ascii="Arial" w:hAnsi="Arial" w:cs="Arial"/>
          <w:sz w:val="20"/>
          <w:lang w:val="es-PE"/>
        </w:rPr>
        <w:t xml:space="preserve">orma </w:t>
      </w:r>
      <w:r w:rsidRPr="005C00DE">
        <w:rPr>
          <w:rFonts w:ascii="Arial" w:hAnsi="Arial" w:cs="Arial"/>
          <w:sz w:val="20"/>
          <w:lang w:val="es-PE"/>
        </w:rPr>
        <w:t>d</w:t>
      </w:r>
      <w:r w:rsidRPr="005C00DE">
        <w:rPr>
          <w:rStyle w:val="ts-alignment-element"/>
          <w:rFonts w:ascii="Arial" w:hAnsi="Arial" w:cs="Arial"/>
          <w:sz w:val="20"/>
          <w:lang w:val="es-PE"/>
        </w:rPr>
        <w:t xml:space="preserve">e </w:t>
      </w:r>
      <w:r w:rsidRPr="005C00DE">
        <w:rPr>
          <w:rFonts w:ascii="Arial" w:hAnsi="Arial" w:cs="Arial"/>
          <w:sz w:val="20"/>
          <w:lang w:val="es-PE"/>
        </w:rPr>
        <w:t>u</w:t>
      </w:r>
      <w:r w:rsidRPr="005C00DE">
        <w:rPr>
          <w:rStyle w:val="ts-alignment-element"/>
          <w:rFonts w:ascii="Arial" w:hAnsi="Arial" w:cs="Arial"/>
          <w:sz w:val="20"/>
          <w:lang w:val="es-PE"/>
        </w:rPr>
        <w:t xml:space="preserve">na </w:t>
      </w:r>
      <w:r w:rsidRPr="005C00DE">
        <w:rPr>
          <w:rFonts w:ascii="Arial" w:hAnsi="Arial" w:cs="Arial"/>
          <w:sz w:val="20"/>
          <w:lang w:val="es-PE"/>
        </w:rPr>
        <w:t>e</w:t>
      </w:r>
      <w:r w:rsidRPr="005C00DE">
        <w:rPr>
          <w:rStyle w:val="ts-alignment-element"/>
          <w:rFonts w:ascii="Arial" w:hAnsi="Arial" w:cs="Arial"/>
          <w:sz w:val="20"/>
          <w:lang w:val="es-PE"/>
        </w:rPr>
        <w:t xml:space="preserve">mpresa </w:t>
      </w:r>
      <w:r w:rsidRPr="005C00DE">
        <w:rPr>
          <w:rFonts w:ascii="Arial" w:hAnsi="Arial" w:cs="Arial"/>
          <w:sz w:val="20"/>
          <w:lang w:val="es-PE"/>
        </w:rPr>
        <w:t>c</w:t>
      </w:r>
      <w:r w:rsidRPr="005C00DE">
        <w:rPr>
          <w:rStyle w:val="ts-alignment-element"/>
          <w:rFonts w:ascii="Arial" w:hAnsi="Arial" w:cs="Arial"/>
          <w:sz w:val="20"/>
          <w:lang w:val="es-PE"/>
        </w:rPr>
        <w:t xml:space="preserve">onjunta </w:t>
      </w:r>
      <w:r w:rsidRPr="005C00DE">
        <w:rPr>
          <w:rFonts w:ascii="Arial" w:hAnsi="Arial" w:cs="Arial"/>
          <w:sz w:val="20"/>
          <w:lang w:val="es-PE"/>
        </w:rPr>
        <w:t>y</w:t>
      </w:r>
      <w:r w:rsidRPr="005C00DE">
        <w:rPr>
          <w:rStyle w:val="ts-alignment-element"/>
          <w:rFonts w:ascii="Arial" w:hAnsi="Arial" w:cs="Arial"/>
          <w:sz w:val="20"/>
          <w:lang w:val="es-PE"/>
        </w:rPr>
        <w:t xml:space="preserve">/ </w:t>
      </w:r>
      <w:r w:rsidRPr="005C00DE">
        <w:rPr>
          <w:rFonts w:ascii="Arial" w:hAnsi="Arial" w:cs="Arial"/>
          <w:sz w:val="20"/>
          <w:lang w:val="es-PE"/>
        </w:rPr>
        <w:t>o</w:t>
      </w:r>
      <w:r w:rsidRPr="005C00DE">
        <w:rPr>
          <w:rStyle w:val="ts-alignment-element"/>
          <w:rFonts w:ascii="Arial" w:hAnsi="Arial" w:cs="Arial"/>
          <w:sz w:val="20"/>
          <w:lang w:val="es-PE"/>
        </w:rPr>
        <w:t xml:space="preserve"> </w:t>
      </w:r>
      <w:r w:rsidRPr="005C00DE">
        <w:rPr>
          <w:rFonts w:ascii="Arial" w:hAnsi="Arial" w:cs="Arial"/>
          <w:sz w:val="20"/>
          <w:lang w:val="es-PE"/>
        </w:rPr>
        <w:t>u</w:t>
      </w:r>
      <w:r w:rsidRPr="005C00DE">
        <w:rPr>
          <w:rStyle w:val="ts-alignment-element"/>
          <w:rFonts w:ascii="Arial" w:hAnsi="Arial" w:cs="Arial"/>
          <w:sz w:val="20"/>
          <w:lang w:val="es-PE"/>
        </w:rPr>
        <w:t xml:space="preserve">na </w:t>
      </w:r>
      <w:r w:rsidR="00F37C4C">
        <w:rPr>
          <w:rStyle w:val="ts-alignment-element"/>
          <w:rFonts w:ascii="Arial" w:hAnsi="Arial" w:cs="Arial"/>
          <w:sz w:val="20"/>
          <w:lang w:val="es-PE"/>
        </w:rPr>
        <w:t>asociación</w:t>
      </w:r>
      <w:r w:rsidR="003C3717">
        <w:rPr>
          <w:rStyle w:val="ts-alignment-element"/>
          <w:rFonts w:ascii="Arial" w:hAnsi="Arial" w:cs="Arial"/>
          <w:sz w:val="20"/>
          <w:lang w:val="es-PE"/>
        </w:rPr>
        <w:t xml:space="preserve"> de </w:t>
      </w:r>
      <w:proofErr w:type="spellStart"/>
      <w:r w:rsidR="003C3717">
        <w:rPr>
          <w:rStyle w:val="ts-alignment-element"/>
          <w:rFonts w:ascii="Arial" w:hAnsi="Arial" w:cs="Arial"/>
          <w:sz w:val="20"/>
          <w:lang w:val="es-PE"/>
        </w:rPr>
        <w:t>subconsultores</w:t>
      </w:r>
      <w:proofErr w:type="spellEnd"/>
      <w:r w:rsidRPr="005C00DE">
        <w:rPr>
          <w:rStyle w:val="ts-alignment-element"/>
          <w:rFonts w:ascii="Arial" w:hAnsi="Arial" w:cs="Arial"/>
          <w:sz w:val="20"/>
          <w:lang w:val="es-PE"/>
        </w:rPr>
        <w:t xml:space="preserve">. </w:t>
      </w:r>
      <w:r w:rsidRPr="005C00DE">
        <w:rPr>
          <w:rFonts w:ascii="Arial" w:hAnsi="Arial" w:cs="Arial"/>
          <w:sz w:val="20"/>
          <w:lang w:val="es-PE"/>
        </w:rPr>
        <w:t>E</w:t>
      </w:r>
      <w:r w:rsidRPr="005C00DE">
        <w:rPr>
          <w:rStyle w:val="ts-alignment-element"/>
          <w:rFonts w:ascii="Arial" w:hAnsi="Arial" w:cs="Arial"/>
          <w:sz w:val="20"/>
          <w:lang w:val="es-PE"/>
        </w:rPr>
        <w:t xml:space="preserve">n </w:t>
      </w:r>
      <w:r w:rsidRPr="005C00DE">
        <w:rPr>
          <w:rFonts w:ascii="Arial" w:hAnsi="Arial" w:cs="Arial"/>
          <w:sz w:val="20"/>
          <w:lang w:val="es-PE"/>
        </w:rPr>
        <w:t>e</w:t>
      </w:r>
      <w:r w:rsidRPr="005C00DE">
        <w:rPr>
          <w:rStyle w:val="ts-alignment-element"/>
          <w:rFonts w:ascii="Arial" w:hAnsi="Arial" w:cs="Arial"/>
          <w:sz w:val="20"/>
          <w:lang w:val="es-PE"/>
        </w:rPr>
        <w:t xml:space="preserve">l </w:t>
      </w:r>
      <w:r w:rsidRPr="005C00DE">
        <w:rPr>
          <w:rFonts w:ascii="Arial" w:hAnsi="Arial" w:cs="Arial"/>
          <w:sz w:val="20"/>
          <w:lang w:val="es-PE"/>
        </w:rPr>
        <w:t>c</w:t>
      </w:r>
      <w:r w:rsidRPr="005C00DE">
        <w:rPr>
          <w:rStyle w:val="ts-alignment-element"/>
          <w:rFonts w:ascii="Arial" w:hAnsi="Arial" w:cs="Arial"/>
          <w:sz w:val="20"/>
          <w:lang w:val="es-PE"/>
        </w:rPr>
        <w:t xml:space="preserve">aso </w:t>
      </w:r>
      <w:r w:rsidRPr="005C00DE">
        <w:rPr>
          <w:rFonts w:ascii="Arial" w:hAnsi="Arial" w:cs="Arial"/>
          <w:sz w:val="20"/>
          <w:lang w:val="es-PE"/>
        </w:rPr>
        <w:t>d</w:t>
      </w:r>
      <w:r w:rsidRPr="005C00DE">
        <w:rPr>
          <w:rStyle w:val="ts-alignment-element"/>
          <w:rFonts w:ascii="Arial" w:hAnsi="Arial" w:cs="Arial"/>
          <w:sz w:val="20"/>
          <w:lang w:val="es-PE"/>
        </w:rPr>
        <w:t xml:space="preserve">e </w:t>
      </w:r>
      <w:r w:rsidRPr="005C00DE">
        <w:rPr>
          <w:rFonts w:ascii="Arial" w:hAnsi="Arial" w:cs="Arial"/>
          <w:sz w:val="20"/>
          <w:lang w:val="es-PE"/>
        </w:rPr>
        <w:t>u</w:t>
      </w:r>
      <w:r w:rsidRPr="005C00DE">
        <w:rPr>
          <w:rStyle w:val="ts-alignment-element"/>
          <w:rFonts w:ascii="Arial" w:hAnsi="Arial" w:cs="Arial"/>
          <w:sz w:val="20"/>
          <w:lang w:val="es-PE"/>
        </w:rPr>
        <w:t xml:space="preserve">na </w:t>
      </w:r>
      <w:r w:rsidRPr="005C00DE">
        <w:rPr>
          <w:rFonts w:ascii="Arial" w:hAnsi="Arial" w:cs="Arial"/>
          <w:sz w:val="20"/>
          <w:lang w:val="es-PE"/>
        </w:rPr>
        <w:t>e</w:t>
      </w:r>
      <w:r w:rsidRPr="005C00DE">
        <w:rPr>
          <w:rStyle w:val="ts-alignment-element"/>
          <w:rFonts w:ascii="Arial" w:hAnsi="Arial" w:cs="Arial"/>
          <w:sz w:val="20"/>
          <w:lang w:val="es-PE"/>
        </w:rPr>
        <w:t xml:space="preserve">mpresa </w:t>
      </w:r>
      <w:r w:rsidRPr="005C00DE">
        <w:rPr>
          <w:rFonts w:ascii="Arial" w:hAnsi="Arial" w:cs="Arial"/>
          <w:sz w:val="20"/>
          <w:lang w:val="es-PE"/>
        </w:rPr>
        <w:t>e</w:t>
      </w:r>
      <w:r w:rsidRPr="005C00DE">
        <w:rPr>
          <w:rStyle w:val="ts-alignment-element"/>
          <w:rFonts w:ascii="Arial" w:hAnsi="Arial" w:cs="Arial"/>
          <w:sz w:val="20"/>
          <w:lang w:val="es-PE"/>
        </w:rPr>
        <w:t xml:space="preserve">n </w:t>
      </w:r>
      <w:r w:rsidRPr="005C00DE">
        <w:rPr>
          <w:rFonts w:ascii="Arial" w:hAnsi="Arial" w:cs="Arial"/>
          <w:sz w:val="20"/>
          <w:lang w:val="es-PE"/>
        </w:rPr>
        <w:t>p</w:t>
      </w:r>
      <w:r w:rsidRPr="005C00DE">
        <w:rPr>
          <w:rStyle w:val="ts-alignment-element"/>
          <w:rFonts w:ascii="Arial" w:hAnsi="Arial" w:cs="Arial"/>
          <w:sz w:val="20"/>
          <w:lang w:val="es-PE"/>
        </w:rPr>
        <w:t xml:space="preserve">articipación, </w:t>
      </w:r>
      <w:r w:rsidRPr="005C00DE">
        <w:rPr>
          <w:rFonts w:ascii="Arial" w:hAnsi="Arial" w:cs="Arial"/>
          <w:sz w:val="20"/>
          <w:lang w:val="es-PE"/>
        </w:rPr>
        <w:t>t</w:t>
      </w:r>
      <w:r w:rsidRPr="005C00DE">
        <w:rPr>
          <w:rStyle w:val="ts-alignment-element"/>
          <w:rFonts w:ascii="Arial" w:hAnsi="Arial" w:cs="Arial"/>
          <w:sz w:val="20"/>
          <w:lang w:val="es-PE"/>
        </w:rPr>
        <w:t xml:space="preserve">odos </w:t>
      </w:r>
      <w:r w:rsidRPr="005C00DE">
        <w:rPr>
          <w:rFonts w:ascii="Arial" w:hAnsi="Arial" w:cs="Arial"/>
          <w:sz w:val="20"/>
          <w:lang w:val="es-PE"/>
        </w:rPr>
        <w:t>l</w:t>
      </w:r>
      <w:r w:rsidRPr="005C00DE">
        <w:rPr>
          <w:rStyle w:val="ts-alignment-element"/>
          <w:rFonts w:ascii="Arial" w:hAnsi="Arial" w:cs="Arial"/>
          <w:sz w:val="20"/>
          <w:lang w:val="es-PE"/>
        </w:rPr>
        <w:t xml:space="preserve">os </w:t>
      </w:r>
      <w:r w:rsidRPr="005C00DE">
        <w:rPr>
          <w:rFonts w:ascii="Arial" w:hAnsi="Arial" w:cs="Arial"/>
          <w:sz w:val="20"/>
          <w:lang w:val="es-PE"/>
        </w:rPr>
        <w:t>s</w:t>
      </w:r>
      <w:r w:rsidRPr="005C00DE">
        <w:rPr>
          <w:rStyle w:val="ts-alignment-element"/>
          <w:rFonts w:ascii="Arial" w:hAnsi="Arial" w:cs="Arial"/>
          <w:sz w:val="20"/>
          <w:lang w:val="es-PE"/>
        </w:rPr>
        <w:t xml:space="preserve">ocios </w:t>
      </w:r>
      <w:r w:rsidRPr="005C00DE">
        <w:rPr>
          <w:rFonts w:ascii="Arial" w:hAnsi="Arial" w:cs="Arial"/>
          <w:sz w:val="20"/>
          <w:lang w:val="es-PE"/>
        </w:rPr>
        <w:t>d</w:t>
      </w:r>
      <w:r w:rsidRPr="005C00DE">
        <w:rPr>
          <w:rStyle w:val="ts-alignment-element"/>
          <w:rFonts w:ascii="Arial" w:hAnsi="Arial" w:cs="Arial"/>
          <w:sz w:val="20"/>
          <w:lang w:val="es-PE"/>
        </w:rPr>
        <w:t xml:space="preserve">e </w:t>
      </w:r>
      <w:r w:rsidRPr="005C00DE">
        <w:rPr>
          <w:rFonts w:ascii="Arial" w:hAnsi="Arial" w:cs="Arial"/>
          <w:sz w:val="20"/>
          <w:lang w:val="es-PE"/>
        </w:rPr>
        <w:t>l</w:t>
      </w:r>
      <w:r w:rsidRPr="005C00DE">
        <w:rPr>
          <w:rStyle w:val="ts-alignment-element"/>
          <w:rFonts w:ascii="Arial" w:hAnsi="Arial" w:cs="Arial"/>
          <w:sz w:val="20"/>
          <w:lang w:val="es-PE"/>
        </w:rPr>
        <w:t xml:space="preserve">a </w:t>
      </w:r>
      <w:r w:rsidRPr="005C00DE">
        <w:rPr>
          <w:rFonts w:ascii="Arial" w:hAnsi="Arial" w:cs="Arial"/>
          <w:sz w:val="20"/>
          <w:lang w:val="es-PE"/>
        </w:rPr>
        <w:t>e</w:t>
      </w:r>
      <w:r w:rsidRPr="005C00DE">
        <w:rPr>
          <w:rStyle w:val="ts-alignment-element"/>
          <w:rFonts w:ascii="Arial" w:hAnsi="Arial" w:cs="Arial"/>
          <w:sz w:val="20"/>
          <w:lang w:val="es-PE"/>
        </w:rPr>
        <w:t xml:space="preserve">mpresa </w:t>
      </w:r>
      <w:r w:rsidRPr="005C00DE">
        <w:rPr>
          <w:rFonts w:ascii="Arial" w:hAnsi="Arial" w:cs="Arial"/>
          <w:sz w:val="20"/>
          <w:lang w:val="es-PE"/>
        </w:rPr>
        <w:t>e</w:t>
      </w:r>
      <w:r w:rsidRPr="005C00DE">
        <w:rPr>
          <w:rStyle w:val="ts-alignment-element"/>
          <w:rFonts w:ascii="Arial" w:hAnsi="Arial" w:cs="Arial"/>
          <w:sz w:val="20"/>
          <w:lang w:val="es-PE"/>
        </w:rPr>
        <w:t xml:space="preserve">n </w:t>
      </w:r>
      <w:r w:rsidRPr="005C00DE">
        <w:rPr>
          <w:rFonts w:ascii="Arial" w:hAnsi="Arial" w:cs="Arial"/>
          <w:sz w:val="20"/>
          <w:lang w:val="es-PE"/>
        </w:rPr>
        <w:t>p</w:t>
      </w:r>
      <w:r w:rsidRPr="005C00DE">
        <w:rPr>
          <w:rStyle w:val="ts-alignment-element"/>
          <w:rFonts w:ascii="Arial" w:hAnsi="Arial" w:cs="Arial"/>
          <w:sz w:val="20"/>
          <w:lang w:val="es-PE"/>
        </w:rPr>
        <w:t xml:space="preserve">articipación </w:t>
      </w:r>
      <w:r w:rsidRPr="005C00DE">
        <w:rPr>
          <w:rFonts w:ascii="Arial" w:hAnsi="Arial" w:cs="Arial"/>
          <w:sz w:val="20"/>
          <w:lang w:val="es-PE"/>
        </w:rPr>
        <w:t>s</w:t>
      </w:r>
      <w:r w:rsidRPr="005C00DE">
        <w:rPr>
          <w:rStyle w:val="ts-alignment-element"/>
          <w:rFonts w:ascii="Arial" w:hAnsi="Arial" w:cs="Arial"/>
          <w:sz w:val="20"/>
          <w:lang w:val="es-PE"/>
        </w:rPr>
        <w:t xml:space="preserve">erán </w:t>
      </w:r>
      <w:r w:rsidRPr="005C00DE">
        <w:rPr>
          <w:rFonts w:ascii="Arial" w:hAnsi="Arial" w:cs="Arial"/>
          <w:sz w:val="20"/>
          <w:lang w:val="es-PE"/>
        </w:rPr>
        <w:t>s</w:t>
      </w:r>
      <w:r w:rsidRPr="005C00DE">
        <w:rPr>
          <w:rStyle w:val="ts-alignment-element"/>
          <w:rFonts w:ascii="Arial" w:hAnsi="Arial" w:cs="Arial"/>
          <w:sz w:val="20"/>
          <w:lang w:val="es-PE"/>
        </w:rPr>
        <w:t xml:space="preserve">olidariamente </w:t>
      </w:r>
      <w:r w:rsidRPr="005C00DE">
        <w:rPr>
          <w:rFonts w:ascii="Arial" w:hAnsi="Arial" w:cs="Arial"/>
          <w:sz w:val="20"/>
          <w:lang w:val="es-PE"/>
        </w:rPr>
        <w:t>r</w:t>
      </w:r>
      <w:r w:rsidRPr="005C00DE">
        <w:rPr>
          <w:rStyle w:val="ts-alignment-element"/>
          <w:rFonts w:ascii="Arial" w:hAnsi="Arial" w:cs="Arial"/>
          <w:sz w:val="20"/>
          <w:lang w:val="es-PE"/>
        </w:rPr>
        <w:t xml:space="preserve">esponsables </w:t>
      </w:r>
      <w:r w:rsidRPr="005C00DE">
        <w:rPr>
          <w:rFonts w:ascii="Arial" w:hAnsi="Arial" w:cs="Arial"/>
          <w:sz w:val="20"/>
          <w:lang w:val="es-PE"/>
        </w:rPr>
        <w:t>d</w:t>
      </w:r>
      <w:r w:rsidRPr="005C00DE">
        <w:rPr>
          <w:rStyle w:val="ts-alignment-element"/>
          <w:rFonts w:ascii="Arial" w:hAnsi="Arial" w:cs="Arial"/>
          <w:sz w:val="20"/>
          <w:lang w:val="es-PE"/>
        </w:rPr>
        <w:t xml:space="preserve">e </w:t>
      </w:r>
      <w:r w:rsidRPr="005C00DE">
        <w:rPr>
          <w:rFonts w:ascii="Arial" w:hAnsi="Arial" w:cs="Arial"/>
          <w:sz w:val="20"/>
          <w:lang w:val="es-PE"/>
        </w:rPr>
        <w:t>t</w:t>
      </w:r>
      <w:r w:rsidRPr="005C00DE">
        <w:rPr>
          <w:rStyle w:val="ts-alignment-element"/>
          <w:rFonts w:ascii="Arial" w:hAnsi="Arial" w:cs="Arial"/>
          <w:sz w:val="20"/>
          <w:lang w:val="es-PE"/>
        </w:rPr>
        <w:t xml:space="preserve">odo </w:t>
      </w:r>
      <w:r w:rsidRPr="005C00DE">
        <w:rPr>
          <w:rFonts w:ascii="Arial" w:hAnsi="Arial" w:cs="Arial"/>
          <w:sz w:val="20"/>
          <w:lang w:val="es-PE"/>
        </w:rPr>
        <w:t>e</w:t>
      </w:r>
      <w:r w:rsidRPr="005C00DE">
        <w:rPr>
          <w:rStyle w:val="ts-alignment-element"/>
          <w:rFonts w:ascii="Arial" w:hAnsi="Arial" w:cs="Arial"/>
          <w:sz w:val="20"/>
          <w:lang w:val="es-PE"/>
        </w:rPr>
        <w:t xml:space="preserve">l </w:t>
      </w:r>
      <w:r w:rsidRPr="005C00DE">
        <w:rPr>
          <w:rFonts w:ascii="Arial" w:hAnsi="Arial" w:cs="Arial"/>
          <w:sz w:val="20"/>
          <w:lang w:val="es-PE"/>
        </w:rPr>
        <w:t>c</w:t>
      </w:r>
      <w:r w:rsidRPr="005C00DE">
        <w:rPr>
          <w:rStyle w:val="ts-alignment-element"/>
          <w:rFonts w:ascii="Arial" w:hAnsi="Arial" w:cs="Arial"/>
          <w:sz w:val="20"/>
          <w:lang w:val="es-PE"/>
        </w:rPr>
        <w:t xml:space="preserve">ontrato, </w:t>
      </w:r>
      <w:r w:rsidRPr="005C00DE">
        <w:rPr>
          <w:rFonts w:ascii="Arial" w:hAnsi="Arial" w:cs="Arial"/>
          <w:sz w:val="20"/>
          <w:lang w:val="es-PE"/>
        </w:rPr>
        <w:t>s</w:t>
      </w:r>
      <w:r w:rsidRPr="005C00DE">
        <w:rPr>
          <w:rStyle w:val="ts-alignment-element"/>
          <w:rFonts w:ascii="Arial" w:hAnsi="Arial" w:cs="Arial"/>
          <w:sz w:val="20"/>
          <w:lang w:val="es-PE"/>
        </w:rPr>
        <w:t xml:space="preserve">i </w:t>
      </w:r>
      <w:r w:rsidRPr="005C00DE">
        <w:rPr>
          <w:rFonts w:ascii="Arial" w:hAnsi="Arial" w:cs="Arial"/>
          <w:sz w:val="20"/>
          <w:lang w:val="es-PE"/>
        </w:rPr>
        <w:t>s</w:t>
      </w:r>
      <w:r w:rsidRPr="005C00DE">
        <w:rPr>
          <w:rStyle w:val="ts-alignment-element"/>
          <w:rFonts w:ascii="Arial" w:hAnsi="Arial" w:cs="Arial"/>
          <w:sz w:val="20"/>
          <w:lang w:val="es-PE"/>
        </w:rPr>
        <w:t xml:space="preserve">e </w:t>
      </w:r>
      <w:r w:rsidRPr="005C00DE">
        <w:rPr>
          <w:rFonts w:ascii="Arial" w:hAnsi="Arial" w:cs="Arial"/>
          <w:sz w:val="20"/>
          <w:lang w:val="es-PE"/>
        </w:rPr>
        <w:t>s</w:t>
      </w:r>
      <w:r w:rsidRPr="005C00DE">
        <w:rPr>
          <w:rStyle w:val="ts-alignment-element"/>
          <w:rFonts w:ascii="Arial" w:hAnsi="Arial" w:cs="Arial"/>
          <w:sz w:val="20"/>
          <w:lang w:val="es-PE"/>
        </w:rPr>
        <w:t>elecciona.</w:t>
      </w:r>
    </w:p>
    <w:p w14:paraId="21BBCDB4" w14:textId="77777777" w:rsidR="002341AE" w:rsidRPr="005C00DE" w:rsidRDefault="002341AE" w:rsidP="005C00DE">
      <w:pPr>
        <w:shd w:val="clear" w:color="auto" w:fill="FFFFFF" w:themeFill="background1"/>
        <w:jc w:val="both"/>
        <w:rPr>
          <w:rStyle w:val="ts-alignment-element"/>
          <w:rFonts w:ascii="Arial" w:hAnsi="Arial" w:cs="Arial"/>
          <w:sz w:val="20"/>
          <w:lang w:val="es-PE"/>
        </w:rPr>
      </w:pPr>
    </w:p>
    <w:p w14:paraId="100B39A3" w14:textId="6B91F5CE" w:rsidR="002341AE" w:rsidRPr="005C00DE" w:rsidRDefault="002341AE" w:rsidP="005C00DE">
      <w:pPr>
        <w:shd w:val="clear" w:color="auto" w:fill="FFFFFF" w:themeFill="background1"/>
        <w:jc w:val="both"/>
        <w:rPr>
          <w:rFonts w:ascii="Arial" w:hAnsi="Arial" w:cs="Arial"/>
          <w:sz w:val="20"/>
          <w:lang w:val="es-PE" w:eastAsia="es-PE"/>
        </w:rPr>
      </w:pPr>
      <w:r w:rsidRPr="005C00DE">
        <w:rPr>
          <w:rFonts w:ascii="Arial" w:hAnsi="Arial" w:cs="Arial"/>
          <w:sz w:val="20"/>
          <w:lang w:val="es-PE" w:eastAsia="es-PE"/>
        </w:rPr>
        <w:t>Se seleccionará un Consultor de conformidad con el método Selección Basada en Calidad y Costo (SBCC) establecido en las Regulaciones de Adquisiciones para Prestatarios en Proyectos de Inversión</w:t>
      </w:r>
    </w:p>
    <w:p w14:paraId="47A2AE72" w14:textId="77777777" w:rsidR="002341AE" w:rsidRPr="005C00DE" w:rsidRDefault="002341AE" w:rsidP="005C00DE">
      <w:pPr>
        <w:shd w:val="clear" w:color="auto" w:fill="FFFFFF" w:themeFill="background1"/>
        <w:jc w:val="both"/>
        <w:rPr>
          <w:rFonts w:ascii="Arial" w:hAnsi="Arial" w:cs="Arial"/>
          <w:sz w:val="20"/>
          <w:lang w:val="es-PE" w:eastAsia="es-PE"/>
        </w:rPr>
      </w:pPr>
    </w:p>
    <w:p w14:paraId="79FA5A7A" w14:textId="18A63562" w:rsidR="00254111" w:rsidRPr="00F7551A" w:rsidRDefault="00310703" w:rsidP="00F7551A">
      <w:pPr>
        <w:ind w:right="4"/>
        <w:jc w:val="both"/>
        <w:rPr>
          <w:rFonts w:ascii="Arial" w:hAnsi="Arial" w:cs="Arial"/>
          <w:sz w:val="20"/>
          <w:lang w:val="es-PE" w:eastAsia="es-PE"/>
        </w:rPr>
      </w:pPr>
      <w:r w:rsidRPr="005C00DE">
        <w:rPr>
          <w:rFonts w:ascii="Arial" w:hAnsi="Arial" w:cs="Arial"/>
          <w:sz w:val="20"/>
          <w:lang w:val="es-PE" w:eastAsia="es-PE"/>
        </w:rPr>
        <w:t xml:space="preserve">Se puede obtener más información en la dirección </w:t>
      </w:r>
      <w:r w:rsidR="00F7551A">
        <w:rPr>
          <w:rFonts w:ascii="Arial" w:hAnsi="Arial" w:cs="Arial"/>
          <w:sz w:val="20"/>
          <w:lang w:val="es-PE" w:eastAsia="es-PE"/>
        </w:rPr>
        <w:t xml:space="preserve">que </w:t>
      </w:r>
      <w:r w:rsidRPr="005C00DE">
        <w:rPr>
          <w:rFonts w:ascii="Arial" w:hAnsi="Arial" w:cs="Arial"/>
          <w:sz w:val="20"/>
          <w:lang w:val="es-PE" w:eastAsia="es-PE"/>
        </w:rPr>
        <w:t>a continuación</w:t>
      </w:r>
      <w:r w:rsidR="00F7551A">
        <w:rPr>
          <w:rFonts w:ascii="Arial" w:hAnsi="Arial" w:cs="Arial"/>
          <w:sz w:val="20"/>
          <w:lang w:val="es-PE" w:eastAsia="es-PE"/>
        </w:rPr>
        <w:t xml:space="preserve"> se detalla </w:t>
      </w:r>
      <w:r w:rsidR="00B50657">
        <w:rPr>
          <w:rFonts w:ascii="Arial" w:hAnsi="Arial" w:cs="Arial"/>
          <w:sz w:val="20"/>
          <w:lang w:val="es-PE" w:eastAsia="es-PE"/>
        </w:rPr>
        <w:t xml:space="preserve">en el e-mail que se indica en la parte inferior. </w:t>
      </w:r>
      <w:r w:rsidRPr="005C00DE">
        <w:rPr>
          <w:rStyle w:val="ts-alignment-element"/>
          <w:rFonts w:ascii="Arial" w:hAnsi="Arial" w:cs="Arial"/>
          <w:sz w:val="20"/>
          <w:lang w:val="es-PE"/>
        </w:rPr>
        <w:t>Las</w:t>
      </w:r>
      <w:r w:rsidRPr="005C00DE">
        <w:rPr>
          <w:rFonts w:ascii="Arial" w:hAnsi="Arial" w:cs="Arial"/>
          <w:sz w:val="20"/>
          <w:lang w:val="es-PE"/>
        </w:rPr>
        <w:t xml:space="preserve"> </w:t>
      </w:r>
      <w:r w:rsidRPr="005C00DE">
        <w:rPr>
          <w:rStyle w:val="ts-alignment-element"/>
          <w:rFonts w:ascii="Arial" w:hAnsi="Arial" w:cs="Arial"/>
          <w:sz w:val="20"/>
          <w:lang w:val="es-PE"/>
        </w:rPr>
        <w:t>expresiones</w:t>
      </w:r>
      <w:r w:rsidRPr="005C00DE">
        <w:rPr>
          <w:rFonts w:ascii="Arial" w:hAnsi="Arial" w:cs="Arial"/>
          <w:sz w:val="20"/>
          <w:lang w:val="es-PE"/>
        </w:rPr>
        <w:t xml:space="preserve"> </w:t>
      </w:r>
      <w:r w:rsidRPr="005C00DE">
        <w:rPr>
          <w:rStyle w:val="ts-alignment-element"/>
          <w:rFonts w:ascii="Arial" w:hAnsi="Arial" w:cs="Arial"/>
          <w:sz w:val="20"/>
          <w:lang w:val="es-PE"/>
        </w:rPr>
        <w:t>de</w:t>
      </w:r>
      <w:r w:rsidRPr="005C00DE">
        <w:rPr>
          <w:rFonts w:ascii="Arial" w:hAnsi="Arial" w:cs="Arial"/>
          <w:sz w:val="20"/>
          <w:lang w:val="es-PE"/>
        </w:rPr>
        <w:t xml:space="preserve"> </w:t>
      </w:r>
      <w:r w:rsidRPr="005C00DE">
        <w:rPr>
          <w:rStyle w:val="ts-alignment-element"/>
          <w:rFonts w:ascii="Arial" w:hAnsi="Arial" w:cs="Arial"/>
          <w:sz w:val="20"/>
          <w:lang w:val="es-PE"/>
        </w:rPr>
        <w:t>interés</w:t>
      </w:r>
      <w:r w:rsidRPr="005C00DE">
        <w:rPr>
          <w:rFonts w:ascii="Arial" w:hAnsi="Arial" w:cs="Arial"/>
          <w:sz w:val="20"/>
          <w:lang w:val="es-PE"/>
        </w:rPr>
        <w:t xml:space="preserve"> </w:t>
      </w:r>
      <w:r w:rsidRPr="005C00DE">
        <w:rPr>
          <w:rStyle w:val="ts-alignment-element"/>
          <w:rFonts w:ascii="Arial" w:hAnsi="Arial" w:cs="Arial"/>
          <w:sz w:val="20"/>
          <w:lang w:val="es-PE"/>
        </w:rPr>
        <w:t>deben</w:t>
      </w:r>
      <w:r w:rsidRPr="005C00DE">
        <w:rPr>
          <w:rFonts w:ascii="Arial" w:hAnsi="Arial" w:cs="Arial"/>
          <w:sz w:val="20"/>
          <w:lang w:val="es-PE"/>
        </w:rPr>
        <w:t xml:space="preserve"> </w:t>
      </w:r>
      <w:r w:rsidRPr="005C00DE">
        <w:rPr>
          <w:rStyle w:val="ts-alignment-element"/>
          <w:rFonts w:ascii="Arial" w:hAnsi="Arial" w:cs="Arial"/>
          <w:sz w:val="20"/>
          <w:lang w:val="es-PE"/>
        </w:rPr>
        <w:t>entregarse</w:t>
      </w:r>
      <w:r w:rsidRPr="005C00DE">
        <w:rPr>
          <w:rFonts w:ascii="Arial" w:hAnsi="Arial" w:cs="Arial"/>
          <w:sz w:val="20"/>
          <w:lang w:val="es-PE"/>
        </w:rPr>
        <w:t xml:space="preserve"> </w:t>
      </w:r>
      <w:r w:rsidRPr="005C00DE">
        <w:rPr>
          <w:rStyle w:val="ts-alignment-element"/>
          <w:rFonts w:ascii="Arial" w:hAnsi="Arial" w:cs="Arial"/>
          <w:sz w:val="20"/>
          <w:lang w:val="es-PE"/>
        </w:rPr>
        <w:t>por</w:t>
      </w:r>
      <w:r w:rsidRPr="005C00DE">
        <w:rPr>
          <w:rFonts w:ascii="Arial" w:hAnsi="Arial" w:cs="Arial"/>
          <w:sz w:val="20"/>
          <w:lang w:val="es-PE"/>
        </w:rPr>
        <w:t xml:space="preserve"> </w:t>
      </w:r>
      <w:r w:rsidRPr="005C00DE">
        <w:rPr>
          <w:rStyle w:val="ts-alignment-element"/>
          <w:rFonts w:ascii="Arial" w:hAnsi="Arial" w:cs="Arial"/>
          <w:sz w:val="20"/>
          <w:lang w:val="es-PE"/>
        </w:rPr>
        <w:t>correo electrónico</w:t>
      </w:r>
      <w:r w:rsidRPr="005C00DE">
        <w:rPr>
          <w:rFonts w:ascii="Arial" w:hAnsi="Arial" w:cs="Arial"/>
          <w:sz w:val="20"/>
          <w:lang w:val="es-PE"/>
        </w:rPr>
        <w:t xml:space="preserve"> </w:t>
      </w:r>
      <w:r w:rsidRPr="005C00DE">
        <w:rPr>
          <w:rStyle w:val="ts-alignment-element"/>
          <w:rFonts w:ascii="Arial" w:hAnsi="Arial" w:cs="Arial"/>
          <w:sz w:val="20"/>
          <w:lang w:val="es-PE"/>
        </w:rPr>
        <w:t>antes</w:t>
      </w:r>
      <w:r w:rsidRPr="005C00DE">
        <w:rPr>
          <w:rFonts w:ascii="Arial" w:hAnsi="Arial" w:cs="Arial"/>
          <w:sz w:val="20"/>
          <w:lang w:val="es-PE"/>
        </w:rPr>
        <w:t xml:space="preserve"> </w:t>
      </w:r>
      <w:r w:rsidR="004A1884">
        <w:rPr>
          <w:rFonts w:ascii="Arial" w:hAnsi="Arial" w:cs="Arial"/>
          <w:sz w:val="20"/>
          <w:lang w:val="es-PE"/>
        </w:rPr>
        <w:t>0</w:t>
      </w:r>
      <w:r w:rsidR="00EA0833">
        <w:rPr>
          <w:rFonts w:ascii="Arial" w:hAnsi="Arial" w:cs="Arial"/>
          <w:sz w:val="20"/>
          <w:lang w:val="es-PE"/>
        </w:rPr>
        <w:t>2</w:t>
      </w:r>
      <w:r w:rsidR="004A1884">
        <w:rPr>
          <w:rFonts w:ascii="Arial" w:hAnsi="Arial" w:cs="Arial"/>
          <w:sz w:val="20"/>
          <w:lang w:val="es-PE"/>
        </w:rPr>
        <w:t xml:space="preserve"> de noviembre de 2021.</w:t>
      </w:r>
    </w:p>
    <w:p w14:paraId="588FEB41" w14:textId="77777777" w:rsidR="00254111" w:rsidRPr="005C00DE" w:rsidRDefault="00254111" w:rsidP="005C00DE">
      <w:pPr>
        <w:shd w:val="clear" w:color="auto" w:fill="FFFFFF" w:themeFill="background1"/>
        <w:suppressAutoHyphens/>
        <w:jc w:val="both"/>
        <w:rPr>
          <w:rFonts w:ascii="Arial" w:hAnsi="Arial" w:cs="Arial"/>
          <w:spacing w:val="-2"/>
          <w:sz w:val="20"/>
          <w:lang w:val="es-PE"/>
        </w:rPr>
      </w:pPr>
    </w:p>
    <w:p w14:paraId="1EB93D1C" w14:textId="69708AAB" w:rsidR="005C00DE" w:rsidRDefault="005C00DE" w:rsidP="005C00DE">
      <w:pPr>
        <w:shd w:val="clear" w:color="auto" w:fill="FFFFFF" w:themeFill="background1"/>
        <w:suppressAutoHyphens/>
        <w:jc w:val="both"/>
        <w:rPr>
          <w:rFonts w:ascii="Arial" w:hAnsi="Arial" w:cs="Arial"/>
          <w:iCs/>
          <w:spacing w:val="-2"/>
          <w:sz w:val="20"/>
          <w:lang w:val="es-PE"/>
        </w:rPr>
      </w:pPr>
      <w:r w:rsidRPr="005C00DE">
        <w:rPr>
          <w:rFonts w:ascii="Arial" w:hAnsi="Arial" w:cs="Arial"/>
          <w:iCs/>
          <w:spacing w:val="-2"/>
          <w:sz w:val="20"/>
          <w:lang w:val="es-PE"/>
        </w:rPr>
        <w:t>La Unidad Ejecutora 003 del Pliego 211 del Organismo de Formalizaci</w:t>
      </w:r>
      <w:r w:rsidRPr="005C00DE">
        <w:rPr>
          <w:rFonts w:ascii="Arial" w:hAnsi="Arial" w:cs="Arial" w:hint="eastAsia"/>
          <w:iCs/>
          <w:spacing w:val="-2"/>
          <w:sz w:val="20"/>
          <w:lang w:val="es-PE"/>
        </w:rPr>
        <w:t>ó</w:t>
      </w:r>
      <w:r w:rsidRPr="005C00DE">
        <w:rPr>
          <w:rFonts w:ascii="Arial" w:hAnsi="Arial" w:cs="Arial"/>
          <w:iCs/>
          <w:spacing w:val="-2"/>
          <w:sz w:val="20"/>
          <w:lang w:val="es-PE"/>
        </w:rPr>
        <w:t xml:space="preserve">n de la Propiedad Informal - COFOPRI </w:t>
      </w:r>
    </w:p>
    <w:p w14:paraId="1D84A614" w14:textId="77777777" w:rsidR="00EA0833" w:rsidRDefault="00EA0833" w:rsidP="005C00DE">
      <w:pPr>
        <w:shd w:val="clear" w:color="auto" w:fill="FFFFFF" w:themeFill="background1"/>
        <w:suppressAutoHyphens/>
        <w:jc w:val="both"/>
        <w:rPr>
          <w:rFonts w:ascii="Arial" w:hAnsi="Arial" w:cs="Arial"/>
          <w:iCs/>
          <w:spacing w:val="-2"/>
          <w:sz w:val="20"/>
          <w:lang w:val="es-PE"/>
        </w:rPr>
      </w:pPr>
    </w:p>
    <w:p w14:paraId="0D774808" w14:textId="77777777" w:rsidR="005C00DE" w:rsidRPr="00EA0833" w:rsidRDefault="005C00DE" w:rsidP="005C00DE">
      <w:pPr>
        <w:ind w:right="4"/>
        <w:jc w:val="both"/>
        <w:rPr>
          <w:rFonts w:ascii="Arial" w:hAnsi="Arial" w:cs="Arial"/>
          <w:color w:val="000000" w:themeColor="text1"/>
          <w:sz w:val="20"/>
          <w:lang w:val="es-PE"/>
        </w:rPr>
      </w:pPr>
      <w:r w:rsidRPr="00EA0833">
        <w:rPr>
          <w:rFonts w:ascii="Arial" w:hAnsi="Arial" w:cs="Arial"/>
          <w:color w:val="000000" w:themeColor="text1"/>
          <w:sz w:val="20"/>
          <w:lang w:val="es-PE"/>
        </w:rPr>
        <w:t>Atención: Comité de Evaluación</w:t>
      </w:r>
    </w:p>
    <w:p w14:paraId="13451A35" w14:textId="27BBF965" w:rsidR="005C00DE" w:rsidRPr="00EA0833" w:rsidRDefault="005C00DE" w:rsidP="005C00DE">
      <w:pPr>
        <w:ind w:right="4"/>
        <w:jc w:val="both"/>
        <w:rPr>
          <w:rFonts w:ascii="Arial" w:hAnsi="Arial" w:cs="Arial"/>
          <w:color w:val="000000" w:themeColor="text1"/>
          <w:sz w:val="20"/>
          <w:lang w:val="es-PE"/>
        </w:rPr>
      </w:pPr>
      <w:r w:rsidRPr="00EA0833">
        <w:rPr>
          <w:rFonts w:ascii="Arial" w:hAnsi="Arial" w:cs="Arial"/>
          <w:color w:val="000000" w:themeColor="text1"/>
          <w:sz w:val="20"/>
          <w:lang w:val="es-PE"/>
        </w:rPr>
        <w:t xml:space="preserve">Señor: </w:t>
      </w:r>
      <w:r w:rsidR="00744509" w:rsidRPr="00EA0833">
        <w:rPr>
          <w:rFonts w:ascii="Arial" w:hAnsi="Arial" w:cs="Arial"/>
          <w:sz w:val="20"/>
          <w:lang w:val="es-PE"/>
        </w:rPr>
        <w:t xml:space="preserve">Godofredo </w:t>
      </w:r>
      <w:proofErr w:type="spellStart"/>
      <w:r w:rsidR="00744509" w:rsidRPr="00EA0833">
        <w:rPr>
          <w:rFonts w:ascii="Arial" w:hAnsi="Arial" w:cs="Arial"/>
          <w:sz w:val="20"/>
          <w:lang w:val="es-PE"/>
        </w:rPr>
        <w:t>Chuquichanca</w:t>
      </w:r>
      <w:proofErr w:type="spellEnd"/>
      <w:r w:rsidR="00744509" w:rsidRPr="00EA0833">
        <w:rPr>
          <w:rFonts w:ascii="Arial" w:hAnsi="Arial" w:cs="Arial"/>
          <w:sz w:val="20"/>
          <w:lang w:val="es-PE"/>
        </w:rPr>
        <w:t xml:space="preserve"> San Miguel</w:t>
      </w:r>
    </w:p>
    <w:p w14:paraId="4281871C" w14:textId="1C440E44" w:rsidR="00744509" w:rsidRPr="00EA0833" w:rsidRDefault="0093492B" w:rsidP="005C00DE">
      <w:pPr>
        <w:ind w:right="4"/>
        <w:jc w:val="both"/>
        <w:rPr>
          <w:rFonts w:ascii="Arial" w:hAnsi="Arial" w:cs="Arial"/>
          <w:sz w:val="20"/>
          <w:lang w:val="es-PE" w:eastAsia="es-PE"/>
        </w:rPr>
      </w:pPr>
      <w:hyperlink r:id="rId9" w:history="1">
        <w:r w:rsidR="00744509" w:rsidRPr="00EA0833">
          <w:rPr>
            <w:rStyle w:val="Hipervnculo"/>
            <w:rFonts w:ascii="Arial" w:hAnsi="Arial" w:cs="Arial"/>
            <w:sz w:val="20"/>
            <w:lang w:val="es-PE" w:eastAsia="es-PE"/>
          </w:rPr>
          <w:t>https://cofopriue003.online/</w:t>
        </w:r>
        <w:proofErr w:type="spellStart"/>
        <w:r w:rsidR="00744509" w:rsidRPr="00EA0833">
          <w:rPr>
            <w:rStyle w:val="Hipervnculo"/>
            <w:rFonts w:ascii="Arial" w:hAnsi="Arial" w:cs="Arial"/>
            <w:sz w:val="20"/>
            <w:lang w:val="es-PE" w:eastAsia="es-PE"/>
          </w:rPr>
          <w:t>consultoria</w:t>
        </w:r>
        <w:proofErr w:type="spellEnd"/>
        <w:r w:rsidR="00744509" w:rsidRPr="00EA0833">
          <w:rPr>
            <w:rStyle w:val="Hipervnculo"/>
            <w:rFonts w:ascii="Arial" w:hAnsi="Arial" w:cs="Arial"/>
            <w:sz w:val="20"/>
            <w:lang w:val="es-PE" w:eastAsia="es-PE"/>
          </w:rPr>
          <w:t>-</w:t>
        </w:r>
        <w:proofErr w:type="spellStart"/>
        <w:r w:rsidR="00744509" w:rsidRPr="00EA0833">
          <w:rPr>
            <w:rStyle w:val="Hipervnculo"/>
            <w:rFonts w:ascii="Arial" w:hAnsi="Arial" w:cs="Arial"/>
            <w:sz w:val="20"/>
            <w:lang w:val="es-PE" w:eastAsia="es-PE"/>
          </w:rPr>
          <w:t>de-firmas</w:t>
        </w:r>
        <w:proofErr w:type="spellEnd"/>
        <w:r w:rsidR="00744509" w:rsidRPr="00EA0833">
          <w:rPr>
            <w:rStyle w:val="Hipervnculo"/>
            <w:rFonts w:ascii="Arial" w:hAnsi="Arial" w:cs="Arial"/>
            <w:sz w:val="20"/>
            <w:lang w:val="es-PE" w:eastAsia="es-PE"/>
          </w:rPr>
          <w:t>/</w:t>
        </w:r>
      </w:hyperlink>
      <w:r w:rsidR="00744509" w:rsidRPr="00EA0833">
        <w:rPr>
          <w:rFonts w:ascii="Arial" w:hAnsi="Arial" w:cs="Arial"/>
          <w:sz w:val="20"/>
          <w:lang w:val="es-PE" w:eastAsia="es-PE"/>
        </w:rPr>
        <w:t>.</w:t>
      </w:r>
    </w:p>
    <w:p w14:paraId="51A994AF" w14:textId="1585A116" w:rsidR="005C00DE" w:rsidRPr="00EA0833" w:rsidRDefault="005C00DE" w:rsidP="005C00DE">
      <w:pPr>
        <w:ind w:right="4"/>
        <w:jc w:val="both"/>
        <w:rPr>
          <w:rFonts w:ascii="Arial" w:hAnsi="Arial" w:cs="Arial"/>
          <w:color w:val="000000" w:themeColor="text1"/>
          <w:sz w:val="20"/>
          <w:lang w:val="es-PE"/>
        </w:rPr>
      </w:pPr>
      <w:r w:rsidRPr="00EA0833">
        <w:rPr>
          <w:rFonts w:ascii="Arial" w:hAnsi="Arial" w:cs="Arial"/>
          <w:color w:val="000000" w:themeColor="text1"/>
          <w:sz w:val="20"/>
          <w:lang w:val="es-PE"/>
        </w:rPr>
        <w:t xml:space="preserve">Avenida Paseo de la República </w:t>
      </w:r>
      <w:proofErr w:type="spellStart"/>
      <w:r w:rsidRPr="00EA0833">
        <w:rPr>
          <w:rFonts w:ascii="Arial" w:hAnsi="Arial" w:cs="Arial"/>
          <w:color w:val="000000" w:themeColor="text1"/>
          <w:sz w:val="20"/>
          <w:lang w:val="es-PE"/>
        </w:rPr>
        <w:t>N°</w:t>
      </w:r>
      <w:proofErr w:type="spellEnd"/>
      <w:r w:rsidRPr="00EA0833">
        <w:rPr>
          <w:rFonts w:ascii="Arial" w:hAnsi="Arial" w:cs="Arial"/>
          <w:color w:val="000000" w:themeColor="text1"/>
          <w:sz w:val="20"/>
          <w:lang w:val="es-PE"/>
        </w:rPr>
        <w:t xml:space="preserve"> 3135-3137, San Isidro 15047, Perú</w:t>
      </w:r>
    </w:p>
    <w:p w14:paraId="71B9E6FF" w14:textId="77777777" w:rsidR="005C00DE" w:rsidRPr="00EA0833" w:rsidRDefault="005C00DE" w:rsidP="005C00DE">
      <w:pPr>
        <w:ind w:right="4"/>
        <w:jc w:val="both"/>
        <w:rPr>
          <w:rFonts w:ascii="Arial" w:hAnsi="Arial" w:cs="Arial"/>
          <w:color w:val="000000" w:themeColor="text1"/>
          <w:sz w:val="20"/>
          <w:lang w:val="es-PE"/>
        </w:rPr>
      </w:pPr>
      <w:r w:rsidRPr="00EA0833">
        <w:rPr>
          <w:rFonts w:ascii="Arial" w:hAnsi="Arial" w:cs="Arial"/>
          <w:color w:val="000000" w:themeColor="text1"/>
          <w:sz w:val="20"/>
          <w:lang w:val="es-PE"/>
        </w:rPr>
        <w:t>Número telefónico: +54 1 3193838</w:t>
      </w:r>
    </w:p>
    <w:p w14:paraId="1CF3FDC0" w14:textId="026F03A0" w:rsidR="00254111" w:rsidRDefault="00254111" w:rsidP="005C00DE">
      <w:pPr>
        <w:shd w:val="clear" w:color="auto" w:fill="FFFFFF" w:themeFill="background1"/>
        <w:suppressAutoHyphens/>
        <w:jc w:val="both"/>
        <w:rPr>
          <w:rFonts w:ascii="Arial" w:hAnsi="Arial" w:cs="Arial"/>
          <w:spacing w:val="-2"/>
          <w:sz w:val="20"/>
          <w:lang w:val="es-PE"/>
        </w:rPr>
      </w:pPr>
      <w:r w:rsidRPr="00EA0833">
        <w:rPr>
          <w:rFonts w:ascii="Arial" w:hAnsi="Arial" w:cs="Arial"/>
          <w:spacing w:val="-2"/>
          <w:sz w:val="20"/>
          <w:lang w:val="es-PE"/>
        </w:rPr>
        <w:t>E-mail:</w:t>
      </w:r>
      <w:r w:rsidR="00744509" w:rsidRPr="00EA0833">
        <w:rPr>
          <w:rFonts w:ascii="Arial" w:hAnsi="Arial" w:cs="Arial"/>
          <w:sz w:val="20"/>
          <w:lang w:val="es-PE"/>
        </w:rPr>
        <w:t xml:space="preserve"> </w:t>
      </w:r>
      <w:hyperlink r:id="rId10" w:history="1">
        <w:r w:rsidR="00B50657" w:rsidRPr="00C71D4E">
          <w:rPr>
            <w:rStyle w:val="Hipervnculo"/>
            <w:rFonts w:ascii="Arial" w:hAnsi="Arial" w:cs="Arial"/>
            <w:spacing w:val="-2"/>
            <w:sz w:val="20"/>
            <w:lang w:val="es-PE"/>
          </w:rPr>
          <w:t>analista_adquisiciones.ue003@cofopri.gob.pe</w:t>
        </w:r>
      </w:hyperlink>
    </w:p>
    <w:p w14:paraId="1B965F0A" w14:textId="77777777" w:rsidR="00B50657" w:rsidRPr="00EA0833" w:rsidRDefault="00B50657" w:rsidP="005C00DE">
      <w:pPr>
        <w:shd w:val="clear" w:color="auto" w:fill="FFFFFF" w:themeFill="background1"/>
        <w:suppressAutoHyphens/>
        <w:jc w:val="both"/>
        <w:rPr>
          <w:rFonts w:ascii="Arial" w:hAnsi="Arial" w:cs="Arial"/>
          <w:spacing w:val="-2"/>
          <w:sz w:val="20"/>
          <w:lang w:val="es-PE"/>
        </w:rPr>
      </w:pPr>
    </w:p>
    <w:p w14:paraId="575A82F8" w14:textId="7CA707FD" w:rsidR="00254111" w:rsidRPr="00EA0833" w:rsidRDefault="00254111" w:rsidP="005C00DE">
      <w:pPr>
        <w:shd w:val="clear" w:color="auto" w:fill="FFFFFF" w:themeFill="background1"/>
        <w:jc w:val="both"/>
        <w:rPr>
          <w:rFonts w:ascii="Arial" w:hAnsi="Arial" w:cs="Arial"/>
          <w:spacing w:val="-2"/>
          <w:sz w:val="20"/>
          <w:lang w:val="es-PE"/>
        </w:rPr>
      </w:pPr>
    </w:p>
    <w:sectPr w:rsidR="00254111" w:rsidRPr="00EA0833" w:rsidSect="008A4AA7">
      <w:headerReference w:type="default" r:id="rId11"/>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FE9E6" w14:textId="77777777" w:rsidR="0093492B" w:rsidRDefault="0093492B">
      <w:r>
        <w:separator/>
      </w:r>
    </w:p>
  </w:endnote>
  <w:endnote w:type="continuationSeparator" w:id="0">
    <w:p w14:paraId="66031EA2" w14:textId="77777777" w:rsidR="0093492B" w:rsidRDefault="0093492B">
      <w:r>
        <w:rPr>
          <w:sz w:val="24"/>
        </w:rPr>
        <w:t xml:space="preserve"> </w:t>
      </w:r>
    </w:p>
  </w:endnote>
  <w:endnote w:type="continuationNotice" w:id="1">
    <w:p w14:paraId="421F046C" w14:textId="77777777" w:rsidR="0093492B" w:rsidRDefault="0093492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9491" w14:textId="77777777" w:rsidR="0093492B" w:rsidRDefault="0093492B">
      <w:r>
        <w:rPr>
          <w:sz w:val="24"/>
        </w:rPr>
        <w:separator/>
      </w:r>
    </w:p>
  </w:footnote>
  <w:footnote w:type="continuationSeparator" w:id="0">
    <w:p w14:paraId="2AF02F2B" w14:textId="77777777" w:rsidR="0093492B" w:rsidRDefault="00934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44EE"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46213"/>
    <w:multiLevelType w:val="multilevel"/>
    <w:tmpl w:val="936E7E10"/>
    <w:lvl w:ilvl="0">
      <w:start w:val="1"/>
      <w:numFmt w:val="lowerLetter"/>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6BA1"/>
    <w:rsid w:val="000447BE"/>
    <w:rsid w:val="0007139E"/>
    <w:rsid w:val="00095418"/>
    <w:rsid w:val="000A4184"/>
    <w:rsid w:val="000C0EC0"/>
    <w:rsid w:val="000C4041"/>
    <w:rsid w:val="00137802"/>
    <w:rsid w:val="00146D68"/>
    <w:rsid w:val="00173B37"/>
    <w:rsid w:val="00196614"/>
    <w:rsid w:val="001B0D84"/>
    <w:rsid w:val="001C1ACF"/>
    <w:rsid w:val="001C4752"/>
    <w:rsid w:val="001D70EB"/>
    <w:rsid w:val="00211E62"/>
    <w:rsid w:val="002341AE"/>
    <w:rsid w:val="00254111"/>
    <w:rsid w:val="002572EC"/>
    <w:rsid w:val="002727A9"/>
    <w:rsid w:val="00277BB7"/>
    <w:rsid w:val="002C4377"/>
    <w:rsid w:val="002F2903"/>
    <w:rsid w:val="00310703"/>
    <w:rsid w:val="00357959"/>
    <w:rsid w:val="00372355"/>
    <w:rsid w:val="00373511"/>
    <w:rsid w:val="00394CE1"/>
    <w:rsid w:val="003A38DB"/>
    <w:rsid w:val="003B0ADD"/>
    <w:rsid w:val="003C3717"/>
    <w:rsid w:val="004011E2"/>
    <w:rsid w:val="004019F6"/>
    <w:rsid w:val="00436995"/>
    <w:rsid w:val="00447B7B"/>
    <w:rsid w:val="004A1884"/>
    <w:rsid w:val="004A1CA1"/>
    <w:rsid w:val="004A5E02"/>
    <w:rsid w:val="004C3F92"/>
    <w:rsid w:val="004E721D"/>
    <w:rsid w:val="00561114"/>
    <w:rsid w:val="00593053"/>
    <w:rsid w:val="00596E23"/>
    <w:rsid w:val="005A0276"/>
    <w:rsid w:val="005C00DE"/>
    <w:rsid w:val="00684E8F"/>
    <w:rsid w:val="006D6898"/>
    <w:rsid w:val="006E2DB4"/>
    <w:rsid w:val="006F3706"/>
    <w:rsid w:val="00744509"/>
    <w:rsid w:val="00785CA1"/>
    <w:rsid w:val="007D59F6"/>
    <w:rsid w:val="008174CB"/>
    <w:rsid w:val="00825B5C"/>
    <w:rsid w:val="0083275E"/>
    <w:rsid w:val="00847F2A"/>
    <w:rsid w:val="008929AC"/>
    <w:rsid w:val="008A4AA7"/>
    <w:rsid w:val="008D38F1"/>
    <w:rsid w:val="008F2097"/>
    <w:rsid w:val="00916E24"/>
    <w:rsid w:val="0092546E"/>
    <w:rsid w:val="00930D65"/>
    <w:rsid w:val="0093492B"/>
    <w:rsid w:val="00945686"/>
    <w:rsid w:val="009830E4"/>
    <w:rsid w:val="009A68A1"/>
    <w:rsid w:val="009C3C43"/>
    <w:rsid w:val="009C747E"/>
    <w:rsid w:val="00A05A45"/>
    <w:rsid w:val="00A90DFA"/>
    <w:rsid w:val="00AB71C1"/>
    <w:rsid w:val="00AF5296"/>
    <w:rsid w:val="00B20153"/>
    <w:rsid w:val="00B3630A"/>
    <w:rsid w:val="00B50657"/>
    <w:rsid w:val="00B62C64"/>
    <w:rsid w:val="00B6441D"/>
    <w:rsid w:val="00B8094A"/>
    <w:rsid w:val="00BA4299"/>
    <w:rsid w:val="00BC1BB9"/>
    <w:rsid w:val="00BD14B2"/>
    <w:rsid w:val="00BD6CBC"/>
    <w:rsid w:val="00C24DF1"/>
    <w:rsid w:val="00C55D76"/>
    <w:rsid w:val="00C70D43"/>
    <w:rsid w:val="00CD158A"/>
    <w:rsid w:val="00D12616"/>
    <w:rsid w:val="00D24F28"/>
    <w:rsid w:val="00D35A53"/>
    <w:rsid w:val="00D51573"/>
    <w:rsid w:val="00D5243E"/>
    <w:rsid w:val="00D66483"/>
    <w:rsid w:val="00D7376A"/>
    <w:rsid w:val="00D764CC"/>
    <w:rsid w:val="00D8414F"/>
    <w:rsid w:val="00DA15DD"/>
    <w:rsid w:val="00DD7362"/>
    <w:rsid w:val="00DF4F57"/>
    <w:rsid w:val="00E07E32"/>
    <w:rsid w:val="00EA0833"/>
    <w:rsid w:val="00EB5460"/>
    <w:rsid w:val="00EC50B8"/>
    <w:rsid w:val="00F17486"/>
    <w:rsid w:val="00F20094"/>
    <w:rsid w:val="00F37C4C"/>
    <w:rsid w:val="00F63325"/>
    <w:rsid w:val="00F67564"/>
    <w:rsid w:val="00F7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CD75D"/>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Ttulo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Ttulo2">
    <w:name w:val="heading 2"/>
    <w:basedOn w:val="Normal"/>
    <w:next w:val="Normal"/>
    <w:qFormat/>
    <w:rsid w:val="008A4AA7"/>
    <w:pPr>
      <w:keepNext/>
      <w:keepLines/>
      <w:tabs>
        <w:tab w:val="left" w:pos="-720"/>
      </w:tabs>
      <w:suppressAutoHyphens/>
      <w:jc w:val="center"/>
      <w:outlineLvl w:val="1"/>
    </w:pPr>
    <w:rPr>
      <w:b/>
      <w:smallCaps/>
    </w:rPr>
  </w:style>
  <w:style w:type="paragraph" w:styleId="Ttulo3">
    <w:name w:val="heading 3"/>
    <w:basedOn w:val="Normal"/>
    <w:next w:val="Normal"/>
    <w:qFormat/>
    <w:rsid w:val="008A4AA7"/>
    <w:pPr>
      <w:keepNext/>
      <w:keepLines/>
      <w:tabs>
        <w:tab w:val="left" w:pos="-720"/>
      </w:tabs>
      <w:suppressAutoHyphens/>
      <w:outlineLvl w:val="2"/>
    </w:pPr>
    <w:rPr>
      <w:b/>
    </w:rPr>
  </w:style>
  <w:style w:type="paragraph" w:styleId="Ttulo4">
    <w:name w:val="heading 4"/>
    <w:basedOn w:val="Normal"/>
    <w:next w:val="Normal"/>
    <w:qFormat/>
    <w:rsid w:val="008A4AA7"/>
    <w:pPr>
      <w:keepNext/>
      <w:keepLines/>
      <w:tabs>
        <w:tab w:val="left" w:pos="-720"/>
      </w:tabs>
      <w:suppressAutoHyphens/>
      <w:outlineLvl w:val="3"/>
    </w:pPr>
    <w:rPr>
      <w:b/>
      <w:i/>
    </w:rPr>
  </w:style>
  <w:style w:type="paragraph" w:styleId="Ttulo5">
    <w:name w:val="heading 5"/>
    <w:basedOn w:val="Normal"/>
    <w:next w:val="Normal"/>
    <w:qFormat/>
    <w:rsid w:val="008A4AA7"/>
    <w:pPr>
      <w:tabs>
        <w:tab w:val="left" w:pos="-720"/>
      </w:tabs>
      <w:suppressAutoHyphens/>
      <w:outlineLvl w:val="4"/>
    </w:pPr>
  </w:style>
  <w:style w:type="paragraph" w:styleId="Ttulo6">
    <w:name w:val="heading 6"/>
    <w:basedOn w:val="Normal"/>
    <w:next w:val="Normal"/>
    <w:qFormat/>
    <w:rsid w:val="008A4AA7"/>
    <w:pPr>
      <w:tabs>
        <w:tab w:val="left" w:pos="-720"/>
      </w:tabs>
      <w:suppressAutoHyphens/>
      <w:outlineLvl w:val="5"/>
    </w:pPr>
  </w:style>
  <w:style w:type="paragraph" w:styleId="Ttulo7">
    <w:name w:val="heading 7"/>
    <w:basedOn w:val="Normal"/>
    <w:next w:val="Normal"/>
    <w:qFormat/>
    <w:rsid w:val="008A4AA7"/>
    <w:pPr>
      <w:tabs>
        <w:tab w:val="left" w:pos="-720"/>
      </w:tabs>
      <w:suppressAutoHyphens/>
      <w:outlineLvl w:val="6"/>
    </w:pPr>
  </w:style>
  <w:style w:type="paragraph" w:styleId="Ttulo8">
    <w:name w:val="heading 8"/>
    <w:basedOn w:val="Normal"/>
    <w:next w:val="Normal"/>
    <w:qFormat/>
    <w:rsid w:val="008A4AA7"/>
    <w:pPr>
      <w:tabs>
        <w:tab w:val="left" w:pos="-720"/>
      </w:tabs>
      <w:suppressAutoHyphens/>
      <w:outlineLvl w:val="7"/>
    </w:pPr>
  </w:style>
  <w:style w:type="paragraph" w:styleId="Ttulo9">
    <w:name w:val="heading 9"/>
    <w:basedOn w:val="Normal"/>
    <w:next w:val="Normal"/>
    <w:qFormat/>
    <w:rsid w:val="008A4AA7"/>
    <w:pPr>
      <w:tabs>
        <w:tab w:val="left" w:pos="-720"/>
      </w:tabs>
      <w:suppressAutoHyphens/>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faultParagraphFo">
    <w:name w:val="Default Paragraph Fo"/>
    <w:basedOn w:val="Fuentedeprrafopredeter"/>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Piedepgina">
    <w:name w:val="footer"/>
    <w:basedOn w:val="Normal"/>
    <w:semiHidden/>
    <w:rsid w:val="008A4AA7"/>
    <w:pPr>
      <w:tabs>
        <w:tab w:val="left" w:pos="360"/>
        <w:tab w:val="right" w:pos="9000"/>
      </w:tabs>
      <w:suppressAutoHyphens/>
    </w:pPr>
  </w:style>
  <w:style w:type="character" w:styleId="Refdenotaalpie">
    <w:name w:val="footnote reference"/>
    <w:basedOn w:val="Fuentedeprrafopredeter"/>
    <w:semiHidden/>
    <w:rsid w:val="008A4AA7"/>
    <w:rPr>
      <w:rFonts w:ascii="CG Times" w:hAnsi="CG Times"/>
      <w:noProof w:val="0"/>
      <w:sz w:val="22"/>
      <w:vertAlign w:val="superscript"/>
      <w:lang w:val="en-US"/>
    </w:rPr>
  </w:style>
  <w:style w:type="paragraph" w:styleId="Textonotapie">
    <w:name w:val="footnote text"/>
    <w:basedOn w:val="Normal"/>
    <w:semiHidden/>
    <w:rsid w:val="008A4AA7"/>
    <w:pPr>
      <w:tabs>
        <w:tab w:val="left" w:pos="-720"/>
      </w:tabs>
      <w:suppressAutoHyphens/>
    </w:pPr>
    <w:rPr>
      <w:rFonts w:ascii="Times New Roman" w:hAnsi="Times New Roman"/>
      <w:sz w:val="20"/>
    </w:rPr>
  </w:style>
  <w:style w:type="paragraph" w:styleId="Encabezado">
    <w:name w:val="header"/>
    <w:basedOn w:val="Normal"/>
    <w:semiHidden/>
    <w:rsid w:val="008A4AA7"/>
    <w:pPr>
      <w:tabs>
        <w:tab w:val="left" w:pos="360"/>
        <w:tab w:val="left" w:pos="7560"/>
        <w:tab w:val="left" w:pos="8280"/>
        <w:tab w:val="left" w:pos="9000"/>
      </w:tabs>
      <w:suppressAutoHyphens/>
    </w:pPr>
  </w:style>
  <w:style w:type="paragraph" w:styleId="Sangranormal">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DC2">
    <w:name w:val="toc 2"/>
    <w:basedOn w:val="Normal"/>
    <w:next w:val="Normal"/>
    <w:semiHidden/>
    <w:rsid w:val="008A4AA7"/>
    <w:pPr>
      <w:tabs>
        <w:tab w:val="left" w:leader="dot" w:pos="9000"/>
        <w:tab w:val="right" w:pos="9360"/>
      </w:tabs>
      <w:suppressAutoHyphens/>
      <w:ind w:left="1440" w:right="720" w:hanging="720"/>
    </w:pPr>
  </w:style>
  <w:style w:type="paragraph" w:styleId="TDC3">
    <w:name w:val="toc 3"/>
    <w:basedOn w:val="Normal"/>
    <w:next w:val="Normal"/>
    <w:semiHidden/>
    <w:rsid w:val="008A4AA7"/>
    <w:pPr>
      <w:tabs>
        <w:tab w:val="left" w:leader="dot" w:pos="9000"/>
        <w:tab w:val="right" w:pos="9360"/>
      </w:tabs>
      <w:suppressAutoHyphens/>
      <w:ind w:left="2160" w:right="720" w:hanging="720"/>
    </w:pPr>
  </w:style>
  <w:style w:type="paragraph" w:styleId="TDC4">
    <w:name w:val="toc 4"/>
    <w:basedOn w:val="Normal"/>
    <w:next w:val="Normal"/>
    <w:semiHidden/>
    <w:rsid w:val="008A4AA7"/>
    <w:pPr>
      <w:tabs>
        <w:tab w:val="left" w:leader="dot" w:pos="9000"/>
        <w:tab w:val="right" w:pos="9360"/>
      </w:tabs>
      <w:suppressAutoHyphens/>
      <w:ind w:left="2880" w:right="720" w:hanging="720"/>
    </w:pPr>
  </w:style>
  <w:style w:type="paragraph" w:styleId="TD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DC6">
    <w:name w:val="toc 6"/>
    <w:basedOn w:val="Normal"/>
    <w:next w:val="Normal"/>
    <w:semiHidden/>
    <w:rsid w:val="008A4AA7"/>
    <w:pPr>
      <w:tabs>
        <w:tab w:val="left" w:pos="9000"/>
        <w:tab w:val="right" w:pos="9360"/>
      </w:tabs>
      <w:suppressAutoHyphens/>
      <w:ind w:left="720" w:hanging="720"/>
    </w:pPr>
  </w:style>
  <w:style w:type="paragraph" w:styleId="TDC7">
    <w:name w:val="toc 7"/>
    <w:basedOn w:val="Normal"/>
    <w:next w:val="Normal"/>
    <w:semiHidden/>
    <w:rsid w:val="008A4AA7"/>
    <w:pPr>
      <w:suppressAutoHyphens/>
      <w:ind w:left="720" w:hanging="720"/>
    </w:pPr>
  </w:style>
  <w:style w:type="paragraph" w:styleId="TDC8">
    <w:name w:val="toc 8"/>
    <w:basedOn w:val="Normal"/>
    <w:next w:val="Normal"/>
    <w:semiHidden/>
    <w:rsid w:val="008A4AA7"/>
    <w:pPr>
      <w:tabs>
        <w:tab w:val="left" w:pos="9000"/>
        <w:tab w:val="right" w:pos="9360"/>
      </w:tabs>
      <w:suppressAutoHyphens/>
      <w:ind w:left="720" w:hanging="720"/>
    </w:pPr>
  </w:style>
  <w:style w:type="paragraph" w:styleId="TDC9">
    <w:name w:val="toc 9"/>
    <w:basedOn w:val="Normal"/>
    <w:next w:val="Normal"/>
    <w:semiHidden/>
    <w:rsid w:val="008A4AA7"/>
    <w:pPr>
      <w:tabs>
        <w:tab w:val="left" w:leader="dot" w:pos="9000"/>
        <w:tab w:val="right" w:pos="9360"/>
      </w:tabs>
      <w:suppressAutoHyphens/>
      <w:ind w:left="720" w:hanging="720"/>
    </w:pPr>
  </w:style>
  <w:style w:type="paragraph" w:styleId="Textonotaalfinal">
    <w:name w:val="endnote text"/>
    <w:basedOn w:val="Normal"/>
    <w:semiHidden/>
    <w:rsid w:val="008A4AA7"/>
    <w:pPr>
      <w:tabs>
        <w:tab w:val="left" w:pos="-720"/>
      </w:tabs>
      <w:suppressAutoHyphens/>
    </w:pPr>
    <w:rPr>
      <w:rFonts w:ascii="Times New Roman" w:hAnsi="Times New Roman"/>
      <w:sz w:val="20"/>
    </w:rPr>
  </w:style>
  <w:style w:type="character" w:styleId="Refdenotaalfinal">
    <w:name w:val="endnote reference"/>
    <w:basedOn w:val="Fuentedeprrafopredeter"/>
    <w:semiHidden/>
    <w:rsid w:val="008A4AA7"/>
    <w:rPr>
      <w:rFonts w:ascii="CG Times" w:hAnsi="CG Times"/>
      <w:noProof w:val="0"/>
      <w:sz w:val="22"/>
      <w:vertAlign w:val="superscript"/>
      <w:lang w:val="en-US"/>
    </w:rPr>
  </w:style>
  <w:style w:type="paragraph" w:styleId="TD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ndice1">
    <w:name w:val="index 1"/>
    <w:basedOn w:val="Normal"/>
    <w:next w:val="Normal"/>
    <w:semiHidden/>
    <w:rsid w:val="008A4AA7"/>
    <w:pPr>
      <w:tabs>
        <w:tab w:val="left" w:leader="dot" w:pos="9000"/>
        <w:tab w:val="right" w:pos="9360"/>
      </w:tabs>
      <w:suppressAutoHyphens/>
      <w:ind w:left="1440" w:right="720" w:hanging="1440"/>
    </w:pPr>
  </w:style>
  <w:style w:type="paragraph" w:styleId="ndice2">
    <w:name w:val="index 2"/>
    <w:basedOn w:val="Normal"/>
    <w:next w:val="Normal"/>
    <w:semiHidden/>
    <w:rsid w:val="008A4AA7"/>
    <w:pPr>
      <w:tabs>
        <w:tab w:val="left" w:leader="dot" w:pos="9000"/>
        <w:tab w:val="right" w:pos="9360"/>
      </w:tabs>
      <w:suppressAutoHyphens/>
      <w:ind w:left="1440" w:right="720" w:hanging="720"/>
    </w:pPr>
  </w:style>
  <w:style w:type="paragraph" w:styleId="Encabezadodelista">
    <w:name w:val="toa heading"/>
    <w:basedOn w:val="Normal"/>
    <w:next w:val="Normal"/>
    <w:semiHidden/>
    <w:rsid w:val="008A4AA7"/>
    <w:pPr>
      <w:tabs>
        <w:tab w:val="left" w:pos="9000"/>
        <w:tab w:val="right" w:pos="9360"/>
      </w:tabs>
      <w:suppressAutoHyphens/>
    </w:pPr>
  </w:style>
  <w:style w:type="paragraph" w:styleId="Descripcin">
    <w:name w:val="caption"/>
    <w:basedOn w:val="Normal"/>
    <w:next w:val="Normal"/>
    <w:qFormat/>
    <w:rsid w:val="008A4AA7"/>
    <w:rPr>
      <w:sz w:val="24"/>
    </w:rPr>
  </w:style>
  <w:style w:type="character" w:customStyle="1" w:styleId="EquationCaption">
    <w:name w:val="_Equation Caption"/>
    <w:rsid w:val="008A4AA7"/>
  </w:style>
  <w:style w:type="paragraph" w:styleId="Textoindependiente">
    <w:name w:val="Body Text"/>
    <w:basedOn w:val="Normal"/>
    <w:semiHidden/>
    <w:rsid w:val="008A4AA7"/>
    <w:pPr>
      <w:suppressAutoHyphens/>
    </w:pPr>
    <w:rPr>
      <w:spacing w:val="-2"/>
      <w:sz w:val="24"/>
    </w:rPr>
  </w:style>
  <w:style w:type="character" w:styleId="Hipervnculo">
    <w:name w:val="Hyperlink"/>
    <w:basedOn w:val="Fuentedeprrafopredeter"/>
    <w:semiHidden/>
    <w:rsid w:val="008A4AA7"/>
    <w:rPr>
      <w:color w:val="0000FF"/>
      <w:u w:val="single"/>
    </w:rPr>
  </w:style>
  <w:style w:type="character" w:styleId="Refdecomentario">
    <w:name w:val="annotation reference"/>
    <w:basedOn w:val="Fuentedeprrafopredeter"/>
    <w:uiPriority w:val="99"/>
    <w:semiHidden/>
    <w:unhideWhenUsed/>
    <w:rsid w:val="00E07E32"/>
    <w:rPr>
      <w:sz w:val="16"/>
      <w:szCs w:val="16"/>
    </w:rPr>
  </w:style>
  <w:style w:type="paragraph" w:styleId="Textocomentario">
    <w:name w:val="annotation text"/>
    <w:basedOn w:val="Normal"/>
    <w:link w:val="TextocomentarioCar"/>
    <w:uiPriority w:val="99"/>
    <w:semiHidden/>
    <w:unhideWhenUsed/>
    <w:rsid w:val="00E07E32"/>
    <w:rPr>
      <w:sz w:val="20"/>
    </w:rPr>
  </w:style>
  <w:style w:type="character" w:customStyle="1" w:styleId="TextocomentarioCar">
    <w:name w:val="Texto comentario Car"/>
    <w:basedOn w:val="Fuentedeprrafopredeter"/>
    <w:link w:val="Textocomentario"/>
    <w:uiPriority w:val="99"/>
    <w:semiHidden/>
    <w:rsid w:val="00E07E32"/>
    <w:rPr>
      <w:rFonts w:ascii="CG Times" w:hAnsi="CG Times"/>
    </w:rPr>
  </w:style>
  <w:style w:type="paragraph" w:styleId="Asuntodelcomentario">
    <w:name w:val="annotation subject"/>
    <w:basedOn w:val="Textocomentario"/>
    <w:next w:val="Textocomentario"/>
    <w:link w:val="AsuntodelcomentarioCar"/>
    <w:uiPriority w:val="99"/>
    <w:semiHidden/>
    <w:unhideWhenUsed/>
    <w:rsid w:val="00E07E32"/>
    <w:rPr>
      <w:b/>
      <w:bCs/>
    </w:rPr>
  </w:style>
  <w:style w:type="character" w:customStyle="1" w:styleId="AsuntodelcomentarioCar">
    <w:name w:val="Asunto del comentario Car"/>
    <w:basedOn w:val="TextocomentarioCar"/>
    <w:link w:val="Asuntodelcomentario"/>
    <w:uiPriority w:val="99"/>
    <w:semiHidden/>
    <w:rsid w:val="00E07E32"/>
    <w:rPr>
      <w:rFonts w:ascii="CG Times" w:hAnsi="CG Times"/>
      <w:b/>
      <w:bCs/>
    </w:rPr>
  </w:style>
  <w:style w:type="paragraph" w:styleId="Textodeglobo">
    <w:name w:val="Balloon Text"/>
    <w:basedOn w:val="Normal"/>
    <w:link w:val="TextodegloboCar"/>
    <w:uiPriority w:val="99"/>
    <w:semiHidden/>
    <w:unhideWhenUsed/>
    <w:rsid w:val="00E07E32"/>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E32"/>
    <w:rPr>
      <w:rFonts w:ascii="Tahoma" w:hAnsi="Tahoma" w:cs="Tahoma"/>
      <w:sz w:val="16"/>
      <w:szCs w:val="16"/>
    </w:rPr>
  </w:style>
  <w:style w:type="character" w:styleId="Hipervnculovisitado">
    <w:name w:val="FollowedHyperlink"/>
    <w:basedOn w:val="Fuentedeprrafopredeter"/>
    <w:uiPriority w:val="99"/>
    <w:semiHidden/>
    <w:unhideWhenUsed/>
    <w:rsid w:val="00DA15DD"/>
    <w:rPr>
      <w:color w:val="800080" w:themeColor="followedHyperlink"/>
      <w:u w:val="single"/>
    </w:rPr>
  </w:style>
  <w:style w:type="paragraph" w:styleId="NormalWeb">
    <w:name w:val="Normal (Web)"/>
    <w:basedOn w:val="Normal"/>
    <w:uiPriority w:val="99"/>
    <w:semiHidden/>
    <w:unhideWhenUsed/>
    <w:rsid w:val="00254111"/>
    <w:pPr>
      <w:spacing w:before="100" w:beforeAutospacing="1" w:after="100" w:afterAutospacing="1"/>
    </w:pPr>
    <w:rPr>
      <w:rFonts w:ascii="Times New Roman" w:hAnsi="Times New Roman"/>
      <w:sz w:val="24"/>
      <w:szCs w:val="24"/>
      <w:lang w:val="es-PE" w:eastAsia="es-PE"/>
    </w:rPr>
  </w:style>
  <w:style w:type="character" w:styleId="Textoennegrita">
    <w:name w:val="Strong"/>
    <w:basedOn w:val="Fuentedeprrafopredeter"/>
    <w:uiPriority w:val="22"/>
    <w:qFormat/>
    <w:rsid w:val="00254111"/>
    <w:rPr>
      <w:b/>
      <w:bCs/>
    </w:rPr>
  </w:style>
  <w:style w:type="character" w:customStyle="1" w:styleId="ts-alignment-element-highlighted">
    <w:name w:val="ts-alignment-element-highlighted"/>
    <w:basedOn w:val="Fuentedeprrafopredeter"/>
    <w:rsid w:val="00596E23"/>
  </w:style>
  <w:style w:type="character" w:customStyle="1" w:styleId="ts-alignment-element">
    <w:name w:val="ts-alignment-element"/>
    <w:basedOn w:val="Fuentedeprrafopredeter"/>
    <w:rsid w:val="00596E23"/>
  </w:style>
  <w:style w:type="character" w:styleId="Mencinsinresolver">
    <w:name w:val="Unresolved Mention"/>
    <w:basedOn w:val="Fuentedeprrafopredeter"/>
    <w:uiPriority w:val="99"/>
    <w:semiHidden/>
    <w:unhideWhenUsed/>
    <w:rsid w:val="005C0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408576537">
      <w:bodyDiv w:val="1"/>
      <w:marLeft w:val="0"/>
      <w:marRight w:val="0"/>
      <w:marTop w:val="0"/>
      <w:marBottom w:val="0"/>
      <w:divBdr>
        <w:top w:val="none" w:sz="0" w:space="0" w:color="auto"/>
        <w:left w:val="none" w:sz="0" w:space="0" w:color="auto"/>
        <w:bottom w:val="none" w:sz="0" w:space="0" w:color="auto"/>
        <w:right w:val="none" w:sz="0" w:space="0" w:color="auto"/>
      </w:divBdr>
      <w:divsChild>
        <w:div w:id="1832018034">
          <w:marLeft w:val="0"/>
          <w:marRight w:val="0"/>
          <w:marTop w:val="0"/>
          <w:marBottom w:val="0"/>
          <w:divBdr>
            <w:top w:val="none" w:sz="0" w:space="0" w:color="auto"/>
            <w:left w:val="none" w:sz="0" w:space="0" w:color="auto"/>
            <w:bottom w:val="none" w:sz="0" w:space="0" w:color="auto"/>
            <w:right w:val="none" w:sz="0" w:space="0" w:color="auto"/>
          </w:divBdr>
          <w:divsChild>
            <w:div w:id="1745762934">
              <w:marLeft w:val="0"/>
              <w:marRight w:val="0"/>
              <w:marTop w:val="0"/>
              <w:marBottom w:val="0"/>
              <w:divBdr>
                <w:top w:val="none" w:sz="0" w:space="0" w:color="auto"/>
                <w:left w:val="none" w:sz="0" w:space="0" w:color="auto"/>
                <w:bottom w:val="none" w:sz="0" w:space="0" w:color="auto"/>
                <w:right w:val="none" w:sz="0" w:space="0" w:color="auto"/>
              </w:divBdr>
              <w:divsChild>
                <w:div w:id="621611585">
                  <w:marLeft w:val="0"/>
                  <w:marRight w:val="0"/>
                  <w:marTop w:val="0"/>
                  <w:marBottom w:val="0"/>
                  <w:divBdr>
                    <w:top w:val="none" w:sz="0" w:space="0" w:color="auto"/>
                    <w:left w:val="none" w:sz="0" w:space="0" w:color="auto"/>
                    <w:bottom w:val="none" w:sz="0" w:space="0" w:color="auto"/>
                    <w:right w:val="none" w:sz="0" w:space="0" w:color="auto"/>
                  </w:divBdr>
                  <w:divsChild>
                    <w:div w:id="251865806">
                      <w:marLeft w:val="0"/>
                      <w:marRight w:val="0"/>
                      <w:marTop w:val="0"/>
                      <w:marBottom w:val="0"/>
                      <w:divBdr>
                        <w:top w:val="none" w:sz="0" w:space="0" w:color="auto"/>
                        <w:left w:val="none" w:sz="0" w:space="0" w:color="auto"/>
                        <w:bottom w:val="none" w:sz="0" w:space="0" w:color="auto"/>
                        <w:right w:val="none" w:sz="0" w:space="0" w:color="auto"/>
                      </w:divBdr>
                      <w:divsChild>
                        <w:div w:id="2002003414">
                          <w:marLeft w:val="0"/>
                          <w:marRight w:val="0"/>
                          <w:marTop w:val="0"/>
                          <w:marBottom w:val="0"/>
                          <w:divBdr>
                            <w:top w:val="none" w:sz="0" w:space="0" w:color="auto"/>
                            <w:left w:val="none" w:sz="0" w:space="0" w:color="auto"/>
                            <w:bottom w:val="none" w:sz="0" w:space="0" w:color="auto"/>
                            <w:right w:val="none" w:sz="0" w:space="0" w:color="auto"/>
                          </w:divBdr>
                          <w:divsChild>
                            <w:div w:id="1855219018">
                              <w:marLeft w:val="0"/>
                              <w:marRight w:val="0"/>
                              <w:marTop w:val="0"/>
                              <w:marBottom w:val="0"/>
                              <w:divBdr>
                                <w:top w:val="none" w:sz="0" w:space="0" w:color="auto"/>
                                <w:left w:val="none" w:sz="0" w:space="0" w:color="auto"/>
                                <w:bottom w:val="none" w:sz="0" w:space="0" w:color="auto"/>
                                <w:right w:val="none" w:sz="0" w:space="0" w:color="auto"/>
                              </w:divBdr>
                              <w:divsChild>
                                <w:div w:id="1964454721">
                                  <w:marLeft w:val="0"/>
                                  <w:marRight w:val="0"/>
                                  <w:marTop w:val="0"/>
                                  <w:marBottom w:val="0"/>
                                  <w:divBdr>
                                    <w:top w:val="none" w:sz="0" w:space="0" w:color="auto"/>
                                    <w:left w:val="none" w:sz="0" w:space="0" w:color="auto"/>
                                    <w:bottom w:val="none" w:sz="0" w:space="0" w:color="auto"/>
                                    <w:right w:val="none" w:sz="0" w:space="0" w:color="auto"/>
                                  </w:divBdr>
                                  <w:divsChild>
                                    <w:div w:id="1436366698">
                                      <w:marLeft w:val="0"/>
                                      <w:marRight w:val="0"/>
                                      <w:marTop w:val="0"/>
                                      <w:marBottom w:val="0"/>
                                      <w:divBdr>
                                        <w:top w:val="none" w:sz="0" w:space="0" w:color="auto"/>
                                        <w:left w:val="none" w:sz="0" w:space="0" w:color="auto"/>
                                        <w:bottom w:val="none" w:sz="0" w:space="0" w:color="auto"/>
                                        <w:right w:val="none" w:sz="0" w:space="0" w:color="auto"/>
                                      </w:divBdr>
                                      <w:divsChild>
                                        <w:div w:id="2070886089">
                                          <w:marLeft w:val="0"/>
                                          <w:marRight w:val="0"/>
                                          <w:marTop w:val="0"/>
                                          <w:marBottom w:val="0"/>
                                          <w:divBdr>
                                            <w:top w:val="none" w:sz="0" w:space="0" w:color="auto"/>
                                            <w:left w:val="none" w:sz="0" w:space="0" w:color="auto"/>
                                            <w:bottom w:val="none" w:sz="0" w:space="0" w:color="auto"/>
                                            <w:right w:val="none" w:sz="0" w:space="0" w:color="auto"/>
                                          </w:divBdr>
                                          <w:divsChild>
                                            <w:div w:id="1162160971">
                                              <w:marLeft w:val="0"/>
                                              <w:marRight w:val="0"/>
                                              <w:marTop w:val="0"/>
                                              <w:marBottom w:val="0"/>
                                              <w:divBdr>
                                                <w:top w:val="none" w:sz="0" w:space="0" w:color="auto"/>
                                                <w:left w:val="none" w:sz="0" w:space="0" w:color="auto"/>
                                                <w:bottom w:val="none" w:sz="0" w:space="0" w:color="auto"/>
                                                <w:right w:val="none" w:sz="0" w:space="0" w:color="auto"/>
                                              </w:divBdr>
                                              <w:divsChild>
                                                <w:div w:id="235558833">
                                                  <w:marLeft w:val="0"/>
                                                  <w:marRight w:val="0"/>
                                                  <w:marTop w:val="0"/>
                                                  <w:marBottom w:val="0"/>
                                                  <w:divBdr>
                                                    <w:top w:val="none" w:sz="0" w:space="0" w:color="auto"/>
                                                    <w:left w:val="none" w:sz="0" w:space="0" w:color="auto"/>
                                                    <w:bottom w:val="none" w:sz="0" w:space="0" w:color="auto"/>
                                                    <w:right w:val="none" w:sz="0" w:space="0" w:color="auto"/>
                                                  </w:divBdr>
                                                  <w:divsChild>
                                                    <w:div w:id="1869830024">
                                                      <w:marLeft w:val="0"/>
                                                      <w:marRight w:val="0"/>
                                                      <w:marTop w:val="0"/>
                                                      <w:marBottom w:val="0"/>
                                                      <w:divBdr>
                                                        <w:top w:val="none" w:sz="0" w:space="0" w:color="auto"/>
                                                        <w:left w:val="none" w:sz="0" w:space="0" w:color="auto"/>
                                                        <w:bottom w:val="none" w:sz="0" w:space="0" w:color="auto"/>
                                                        <w:right w:val="none" w:sz="0" w:space="0" w:color="auto"/>
                                                      </w:divBdr>
                                                      <w:divsChild>
                                                        <w:div w:id="1949653732">
                                                          <w:marLeft w:val="0"/>
                                                          <w:marRight w:val="0"/>
                                                          <w:marTop w:val="0"/>
                                                          <w:marBottom w:val="0"/>
                                                          <w:divBdr>
                                                            <w:top w:val="none" w:sz="0" w:space="0" w:color="auto"/>
                                                            <w:left w:val="none" w:sz="0" w:space="0" w:color="auto"/>
                                                            <w:bottom w:val="none" w:sz="0" w:space="0" w:color="auto"/>
                                                            <w:right w:val="none" w:sz="0" w:space="0" w:color="auto"/>
                                                          </w:divBdr>
                                                          <w:divsChild>
                                                            <w:div w:id="2009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7727329">
      <w:bodyDiv w:val="1"/>
      <w:marLeft w:val="0"/>
      <w:marRight w:val="0"/>
      <w:marTop w:val="0"/>
      <w:marBottom w:val="0"/>
      <w:divBdr>
        <w:top w:val="none" w:sz="0" w:space="0" w:color="auto"/>
        <w:left w:val="none" w:sz="0" w:space="0" w:color="auto"/>
        <w:bottom w:val="none" w:sz="0" w:space="0" w:color="auto"/>
        <w:right w:val="none" w:sz="0" w:space="0" w:color="auto"/>
      </w:divBdr>
      <w:divsChild>
        <w:div w:id="895235703">
          <w:marLeft w:val="0"/>
          <w:marRight w:val="0"/>
          <w:marTop w:val="0"/>
          <w:marBottom w:val="0"/>
          <w:divBdr>
            <w:top w:val="none" w:sz="0" w:space="0" w:color="auto"/>
            <w:left w:val="none" w:sz="0" w:space="0" w:color="auto"/>
            <w:bottom w:val="none" w:sz="0" w:space="0" w:color="auto"/>
            <w:right w:val="none" w:sz="0" w:space="0" w:color="auto"/>
          </w:divBdr>
          <w:divsChild>
            <w:div w:id="60569749">
              <w:marLeft w:val="0"/>
              <w:marRight w:val="0"/>
              <w:marTop w:val="0"/>
              <w:marBottom w:val="0"/>
              <w:divBdr>
                <w:top w:val="none" w:sz="0" w:space="0" w:color="auto"/>
                <w:left w:val="none" w:sz="0" w:space="0" w:color="auto"/>
                <w:bottom w:val="none" w:sz="0" w:space="0" w:color="auto"/>
                <w:right w:val="none" w:sz="0" w:space="0" w:color="auto"/>
              </w:divBdr>
              <w:divsChild>
                <w:div w:id="369500015">
                  <w:marLeft w:val="0"/>
                  <w:marRight w:val="0"/>
                  <w:marTop w:val="0"/>
                  <w:marBottom w:val="0"/>
                  <w:divBdr>
                    <w:top w:val="none" w:sz="0" w:space="0" w:color="auto"/>
                    <w:left w:val="none" w:sz="0" w:space="0" w:color="auto"/>
                    <w:bottom w:val="none" w:sz="0" w:space="0" w:color="auto"/>
                    <w:right w:val="none" w:sz="0" w:space="0" w:color="auto"/>
                  </w:divBdr>
                  <w:divsChild>
                    <w:div w:id="254486361">
                      <w:marLeft w:val="0"/>
                      <w:marRight w:val="0"/>
                      <w:marTop w:val="0"/>
                      <w:marBottom w:val="0"/>
                      <w:divBdr>
                        <w:top w:val="none" w:sz="0" w:space="0" w:color="auto"/>
                        <w:left w:val="none" w:sz="0" w:space="0" w:color="auto"/>
                        <w:bottom w:val="none" w:sz="0" w:space="0" w:color="auto"/>
                        <w:right w:val="none" w:sz="0" w:space="0" w:color="auto"/>
                      </w:divBdr>
                      <w:divsChild>
                        <w:div w:id="1717848456">
                          <w:marLeft w:val="0"/>
                          <w:marRight w:val="0"/>
                          <w:marTop w:val="0"/>
                          <w:marBottom w:val="0"/>
                          <w:divBdr>
                            <w:top w:val="none" w:sz="0" w:space="0" w:color="auto"/>
                            <w:left w:val="none" w:sz="0" w:space="0" w:color="auto"/>
                            <w:bottom w:val="none" w:sz="0" w:space="0" w:color="auto"/>
                            <w:right w:val="none" w:sz="0" w:space="0" w:color="auto"/>
                          </w:divBdr>
                          <w:divsChild>
                            <w:div w:id="1404831734">
                              <w:marLeft w:val="0"/>
                              <w:marRight w:val="0"/>
                              <w:marTop w:val="0"/>
                              <w:marBottom w:val="0"/>
                              <w:divBdr>
                                <w:top w:val="none" w:sz="0" w:space="0" w:color="auto"/>
                                <w:left w:val="none" w:sz="0" w:space="0" w:color="auto"/>
                                <w:bottom w:val="none" w:sz="0" w:space="0" w:color="auto"/>
                                <w:right w:val="none" w:sz="0" w:space="0" w:color="auto"/>
                              </w:divBdr>
                              <w:divsChild>
                                <w:div w:id="270094504">
                                  <w:marLeft w:val="0"/>
                                  <w:marRight w:val="0"/>
                                  <w:marTop w:val="0"/>
                                  <w:marBottom w:val="0"/>
                                  <w:divBdr>
                                    <w:top w:val="none" w:sz="0" w:space="0" w:color="auto"/>
                                    <w:left w:val="none" w:sz="0" w:space="0" w:color="auto"/>
                                    <w:bottom w:val="none" w:sz="0" w:space="0" w:color="auto"/>
                                    <w:right w:val="none" w:sz="0" w:space="0" w:color="auto"/>
                                  </w:divBdr>
                                  <w:divsChild>
                                    <w:div w:id="1748846654">
                                      <w:marLeft w:val="0"/>
                                      <w:marRight w:val="0"/>
                                      <w:marTop w:val="0"/>
                                      <w:marBottom w:val="0"/>
                                      <w:divBdr>
                                        <w:top w:val="none" w:sz="0" w:space="0" w:color="auto"/>
                                        <w:left w:val="none" w:sz="0" w:space="0" w:color="auto"/>
                                        <w:bottom w:val="none" w:sz="0" w:space="0" w:color="auto"/>
                                        <w:right w:val="none" w:sz="0" w:space="0" w:color="auto"/>
                                      </w:divBdr>
                                      <w:divsChild>
                                        <w:div w:id="1251350546">
                                          <w:marLeft w:val="0"/>
                                          <w:marRight w:val="0"/>
                                          <w:marTop w:val="0"/>
                                          <w:marBottom w:val="0"/>
                                          <w:divBdr>
                                            <w:top w:val="none" w:sz="0" w:space="0" w:color="auto"/>
                                            <w:left w:val="none" w:sz="0" w:space="0" w:color="auto"/>
                                            <w:bottom w:val="none" w:sz="0" w:space="0" w:color="auto"/>
                                            <w:right w:val="none" w:sz="0" w:space="0" w:color="auto"/>
                                          </w:divBdr>
                                          <w:divsChild>
                                            <w:div w:id="1673531658">
                                              <w:marLeft w:val="0"/>
                                              <w:marRight w:val="0"/>
                                              <w:marTop w:val="0"/>
                                              <w:marBottom w:val="0"/>
                                              <w:divBdr>
                                                <w:top w:val="none" w:sz="0" w:space="0" w:color="auto"/>
                                                <w:left w:val="none" w:sz="0" w:space="0" w:color="auto"/>
                                                <w:bottom w:val="none" w:sz="0" w:space="0" w:color="auto"/>
                                                <w:right w:val="none" w:sz="0" w:space="0" w:color="auto"/>
                                              </w:divBdr>
                                              <w:divsChild>
                                                <w:div w:id="323047078">
                                                  <w:marLeft w:val="0"/>
                                                  <w:marRight w:val="0"/>
                                                  <w:marTop w:val="0"/>
                                                  <w:marBottom w:val="0"/>
                                                  <w:divBdr>
                                                    <w:top w:val="none" w:sz="0" w:space="0" w:color="auto"/>
                                                    <w:left w:val="none" w:sz="0" w:space="0" w:color="auto"/>
                                                    <w:bottom w:val="none" w:sz="0" w:space="0" w:color="auto"/>
                                                    <w:right w:val="none" w:sz="0" w:space="0" w:color="auto"/>
                                                  </w:divBdr>
                                                  <w:divsChild>
                                                    <w:div w:id="1834297524">
                                                      <w:marLeft w:val="0"/>
                                                      <w:marRight w:val="0"/>
                                                      <w:marTop w:val="0"/>
                                                      <w:marBottom w:val="0"/>
                                                      <w:divBdr>
                                                        <w:top w:val="none" w:sz="0" w:space="0" w:color="auto"/>
                                                        <w:left w:val="none" w:sz="0" w:space="0" w:color="auto"/>
                                                        <w:bottom w:val="none" w:sz="0" w:space="0" w:color="auto"/>
                                                        <w:right w:val="none" w:sz="0" w:space="0" w:color="auto"/>
                                                      </w:divBdr>
                                                      <w:divsChild>
                                                        <w:div w:id="2117746271">
                                                          <w:marLeft w:val="0"/>
                                                          <w:marRight w:val="0"/>
                                                          <w:marTop w:val="0"/>
                                                          <w:marBottom w:val="0"/>
                                                          <w:divBdr>
                                                            <w:top w:val="none" w:sz="0" w:space="0" w:color="auto"/>
                                                            <w:left w:val="none" w:sz="0" w:space="0" w:color="auto"/>
                                                            <w:bottom w:val="none" w:sz="0" w:space="0" w:color="auto"/>
                                                            <w:right w:val="none" w:sz="0" w:space="0" w:color="auto"/>
                                                          </w:divBdr>
                                                          <w:divsChild>
                                                            <w:div w:id="21342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3058501">
      <w:bodyDiv w:val="1"/>
      <w:marLeft w:val="0"/>
      <w:marRight w:val="0"/>
      <w:marTop w:val="0"/>
      <w:marBottom w:val="0"/>
      <w:divBdr>
        <w:top w:val="none" w:sz="0" w:space="0" w:color="auto"/>
        <w:left w:val="none" w:sz="0" w:space="0" w:color="auto"/>
        <w:bottom w:val="none" w:sz="0" w:space="0" w:color="auto"/>
        <w:right w:val="none" w:sz="0" w:space="0" w:color="auto"/>
      </w:divBdr>
    </w:div>
    <w:div w:id="596908853">
      <w:bodyDiv w:val="1"/>
      <w:marLeft w:val="0"/>
      <w:marRight w:val="0"/>
      <w:marTop w:val="0"/>
      <w:marBottom w:val="0"/>
      <w:divBdr>
        <w:top w:val="none" w:sz="0" w:space="0" w:color="auto"/>
        <w:left w:val="none" w:sz="0" w:space="0" w:color="auto"/>
        <w:bottom w:val="none" w:sz="0" w:space="0" w:color="auto"/>
        <w:right w:val="none" w:sz="0" w:space="0" w:color="auto"/>
      </w:divBdr>
      <w:divsChild>
        <w:div w:id="255947258">
          <w:marLeft w:val="0"/>
          <w:marRight w:val="0"/>
          <w:marTop w:val="0"/>
          <w:marBottom w:val="0"/>
          <w:divBdr>
            <w:top w:val="none" w:sz="0" w:space="0" w:color="auto"/>
            <w:left w:val="none" w:sz="0" w:space="0" w:color="auto"/>
            <w:bottom w:val="none" w:sz="0" w:space="0" w:color="auto"/>
            <w:right w:val="none" w:sz="0" w:space="0" w:color="auto"/>
          </w:divBdr>
          <w:divsChild>
            <w:div w:id="1766266141">
              <w:marLeft w:val="0"/>
              <w:marRight w:val="0"/>
              <w:marTop w:val="0"/>
              <w:marBottom w:val="0"/>
              <w:divBdr>
                <w:top w:val="none" w:sz="0" w:space="0" w:color="auto"/>
                <w:left w:val="none" w:sz="0" w:space="0" w:color="auto"/>
                <w:bottom w:val="none" w:sz="0" w:space="0" w:color="auto"/>
                <w:right w:val="none" w:sz="0" w:space="0" w:color="auto"/>
              </w:divBdr>
              <w:divsChild>
                <w:div w:id="1624389281">
                  <w:marLeft w:val="0"/>
                  <w:marRight w:val="0"/>
                  <w:marTop w:val="0"/>
                  <w:marBottom w:val="0"/>
                  <w:divBdr>
                    <w:top w:val="none" w:sz="0" w:space="0" w:color="auto"/>
                    <w:left w:val="none" w:sz="0" w:space="0" w:color="auto"/>
                    <w:bottom w:val="none" w:sz="0" w:space="0" w:color="auto"/>
                    <w:right w:val="none" w:sz="0" w:space="0" w:color="auto"/>
                  </w:divBdr>
                  <w:divsChild>
                    <w:div w:id="530848846">
                      <w:marLeft w:val="0"/>
                      <w:marRight w:val="0"/>
                      <w:marTop w:val="0"/>
                      <w:marBottom w:val="0"/>
                      <w:divBdr>
                        <w:top w:val="none" w:sz="0" w:space="0" w:color="auto"/>
                        <w:left w:val="none" w:sz="0" w:space="0" w:color="auto"/>
                        <w:bottom w:val="none" w:sz="0" w:space="0" w:color="auto"/>
                        <w:right w:val="none" w:sz="0" w:space="0" w:color="auto"/>
                      </w:divBdr>
                      <w:divsChild>
                        <w:div w:id="1687753810">
                          <w:marLeft w:val="0"/>
                          <w:marRight w:val="0"/>
                          <w:marTop w:val="0"/>
                          <w:marBottom w:val="0"/>
                          <w:divBdr>
                            <w:top w:val="none" w:sz="0" w:space="0" w:color="auto"/>
                            <w:left w:val="none" w:sz="0" w:space="0" w:color="auto"/>
                            <w:bottom w:val="none" w:sz="0" w:space="0" w:color="auto"/>
                            <w:right w:val="none" w:sz="0" w:space="0" w:color="auto"/>
                          </w:divBdr>
                          <w:divsChild>
                            <w:div w:id="1431855567">
                              <w:marLeft w:val="0"/>
                              <w:marRight w:val="0"/>
                              <w:marTop w:val="0"/>
                              <w:marBottom w:val="0"/>
                              <w:divBdr>
                                <w:top w:val="none" w:sz="0" w:space="0" w:color="auto"/>
                                <w:left w:val="none" w:sz="0" w:space="0" w:color="auto"/>
                                <w:bottom w:val="none" w:sz="0" w:space="0" w:color="auto"/>
                                <w:right w:val="none" w:sz="0" w:space="0" w:color="auto"/>
                              </w:divBdr>
                              <w:divsChild>
                                <w:div w:id="1787387980">
                                  <w:marLeft w:val="0"/>
                                  <w:marRight w:val="0"/>
                                  <w:marTop w:val="0"/>
                                  <w:marBottom w:val="0"/>
                                  <w:divBdr>
                                    <w:top w:val="none" w:sz="0" w:space="0" w:color="auto"/>
                                    <w:left w:val="none" w:sz="0" w:space="0" w:color="auto"/>
                                    <w:bottom w:val="none" w:sz="0" w:space="0" w:color="auto"/>
                                    <w:right w:val="none" w:sz="0" w:space="0" w:color="auto"/>
                                  </w:divBdr>
                                  <w:divsChild>
                                    <w:div w:id="3821917">
                                      <w:marLeft w:val="0"/>
                                      <w:marRight w:val="0"/>
                                      <w:marTop w:val="0"/>
                                      <w:marBottom w:val="0"/>
                                      <w:divBdr>
                                        <w:top w:val="none" w:sz="0" w:space="0" w:color="auto"/>
                                        <w:left w:val="none" w:sz="0" w:space="0" w:color="auto"/>
                                        <w:bottom w:val="none" w:sz="0" w:space="0" w:color="auto"/>
                                        <w:right w:val="none" w:sz="0" w:space="0" w:color="auto"/>
                                      </w:divBdr>
                                      <w:divsChild>
                                        <w:div w:id="533616569">
                                          <w:marLeft w:val="0"/>
                                          <w:marRight w:val="0"/>
                                          <w:marTop w:val="0"/>
                                          <w:marBottom w:val="0"/>
                                          <w:divBdr>
                                            <w:top w:val="none" w:sz="0" w:space="0" w:color="auto"/>
                                            <w:left w:val="none" w:sz="0" w:space="0" w:color="auto"/>
                                            <w:bottom w:val="none" w:sz="0" w:space="0" w:color="auto"/>
                                            <w:right w:val="none" w:sz="0" w:space="0" w:color="auto"/>
                                          </w:divBdr>
                                          <w:divsChild>
                                            <w:div w:id="759375071">
                                              <w:marLeft w:val="0"/>
                                              <w:marRight w:val="0"/>
                                              <w:marTop w:val="0"/>
                                              <w:marBottom w:val="0"/>
                                              <w:divBdr>
                                                <w:top w:val="none" w:sz="0" w:space="0" w:color="auto"/>
                                                <w:left w:val="none" w:sz="0" w:space="0" w:color="auto"/>
                                                <w:bottom w:val="none" w:sz="0" w:space="0" w:color="auto"/>
                                                <w:right w:val="none" w:sz="0" w:space="0" w:color="auto"/>
                                              </w:divBdr>
                                              <w:divsChild>
                                                <w:div w:id="1817843047">
                                                  <w:marLeft w:val="0"/>
                                                  <w:marRight w:val="0"/>
                                                  <w:marTop w:val="0"/>
                                                  <w:marBottom w:val="0"/>
                                                  <w:divBdr>
                                                    <w:top w:val="none" w:sz="0" w:space="0" w:color="auto"/>
                                                    <w:left w:val="none" w:sz="0" w:space="0" w:color="auto"/>
                                                    <w:bottom w:val="none" w:sz="0" w:space="0" w:color="auto"/>
                                                    <w:right w:val="none" w:sz="0" w:space="0" w:color="auto"/>
                                                  </w:divBdr>
                                                  <w:divsChild>
                                                    <w:div w:id="347830293">
                                                      <w:marLeft w:val="0"/>
                                                      <w:marRight w:val="0"/>
                                                      <w:marTop w:val="0"/>
                                                      <w:marBottom w:val="0"/>
                                                      <w:divBdr>
                                                        <w:top w:val="none" w:sz="0" w:space="0" w:color="auto"/>
                                                        <w:left w:val="none" w:sz="0" w:space="0" w:color="auto"/>
                                                        <w:bottom w:val="none" w:sz="0" w:space="0" w:color="auto"/>
                                                        <w:right w:val="none" w:sz="0" w:space="0" w:color="auto"/>
                                                      </w:divBdr>
                                                      <w:divsChild>
                                                        <w:div w:id="1253197419">
                                                          <w:marLeft w:val="0"/>
                                                          <w:marRight w:val="0"/>
                                                          <w:marTop w:val="0"/>
                                                          <w:marBottom w:val="0"/>
                                                          <w:divBdr>
                                                            <w:top w:val="none" w:sz="0" w:space="0" w:color="auto"/>
                                                            <w:left w:val="none" w:sz="0" w:space="0" w:color="auto"/>
                                                            <w:bottom w:val="none" w:sz="0" w:space="0" w:color="auto"/>
                                                            <w:right w:val="none" w:sz="0" w:space="0" w:color="auto"/>
                                                          </w:divBdr>
                                                          <w:divsChild>
                                                            <w:div w:id="19365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016031">
      <w:bodyDiv w:val="1"/>
      <w:marLeft w:val="0"/>
      <w:marRight w:val="0"/>
      <w:marTop w:val="0"/>
      <w:marBottom w:val="0"/>
      <w:divBdr>
        <w:top w:val="none" w:sz="0" w:space="0" w:color="auto"/>
        <w:left w:val="none" w:sz="0" w:space="0" w:color="auto"/>
        <w:bottom w:val="none" w:sz="0" w:space="0" w:color="auto"/>
        <w:right w:val="none" w:sz="0" w:space="0" w:color="auto"/>
      </w:divBdr>
      <w:divsChild>
        <w:div w:id="1388534068">
          <w:marLeft w:val="0"/>
          <w:marRight w:val="0"/>
          <w:marTop w:val="0"/>
          <w:marBottom w:val="0"/>
          <w:divBdr>
            <w:top w:val="none" w:sz="0" w:space="0" w:color="auto"/>
            <w:left w:val="none" w:sz="0" w:space="0" w:color="auto"/>
            <w:bottom w:val="none" w:sz="0" w:space="0" w:color="auto"/>
            <w:right w:val="none" w:sz="0" w:space="0" w:color="auto"/>
          </w:divBdr>
          <w:divsChild>
            <w:div w:id="1474908908">
              <w:marLeft w:val="0"/>
              <w:marRight w:val="0"/>
              <w:marTop w:val="0"/>
              <w:marBottom w:val="0"/>
              <w:divBdr>
                <w:top w:val="none" w:sz="0" w:space="0" w:color="auto"/>
                <w:left w:val="none" w:sz="0" w:space="0" w:color="auto"/>
                <w:bottom w:val="none" w:sz="0" w:space="0" w:color="auto"/>
                <w:right w:val="none" w:sz="0" w:space="0" w:color="auto"/>
              </w:divBdr>
              <w:divsChild>
                <w:div w:id="1366325075">
                  <w:marLeft w:val="0"/>
                  <w:marRight w:val="0"/>
                  <w:marTop w:val="0"/>
                  <w:marBottom w:val="0"/>
                  <w:divBdr>
                    <w:top w:val="none" w:sz="0" w:space="0" w:color="auto"/>
                    <w:left w:val="none" w:sz="0" w:space="0" w:color="auto"/>
                    <w:bottom w:val="none" w:sz="0" w:space="0" w:color="auto"/>
                    <w:right w:val="none" w:sz="0" w:space="0" w:color="auto"/>
                  </w:divBdr>
                  <w:divsChild>
                    <w:div w:id="1901136729">
                      <w:marLeft w:val="0"/>
                      <w:marRight w:val="0"/>
                      <w:marTop w:val="0"/>
                      <w:marBottom w:val="0"/>
                      <w:divBdr>
                        <w:top w:val="none" w:sz="0" w:space="0" w:color="auto"/>
                        <w:left w:val="none" w:sz="0" w:space="0" w:color="auto"/>
                        <w:bottom w:val="none" w:sz="0" w:space="0" w:color="auto"/>
                        <w:right w:val="none" w:sz="0" w:space="0" w:color="auto"/>
                      </w:divBdr>
                      <w:divsChild>
                        <w:div w:id="267742669">
                          <w:marLeft w:val="0"/>
                          <w:marRight w:val="0"/>
                          <w:marTop w:val="0"/>
                          <w:marBottom w:val="0"/>
                          <w:divBdr>
                            <w:top w:val="none" w:sz="0" w:space="0" w:color="auto"/>
                            <w:left w:val="none" w:sz="0" w:space="0" w:color="auto"/>
                            <w:bottom w:val="none" w:sz="0" w:space="0" w:color="auto"/>
                            <w:right w:val="none" w:sz="0" w:space="0" w:color="auto"/>
                          </w:divBdr>
                          <w:divsChild>
                            <w:div w:id="521866565">
                              <w:marLeft w:val="0"/>
                              <w:marRight w:val="0"/>
                              <w:marTop w:val="0"/>
                              <w:marBottom w:val="0"/>
                              <w:divBdr>
                                <w:top w:val="none" w:sz="0" w:space="0" w:color="auto"/>
                                <w:left w:val="none" w:sz="0" w:space="0" w:color="auto"/>
                                <w:bottom w:val="none" w:sz="0" w:space="0" w:color="auto"/>
                                <w:right w:val="none" w:sz="0" w:space="0" w:color="auto"/>
                              </w:divBdr>
                              <w:divsChild>
                                <w:div w:id="1165514535">
                                  <w:marLeft w:val="0"/>
                                  <w:marRight w:val="0"/>
                                  <w:marTop w:val="0"/>
                                  <w:marBottom w:val="0"/>
                                  <w:divBdr>
                                    <w:top w:val="none" w:sz="0" w:space="0" w:color="auto"/>
                                    <w:left w:val="none" w:sz="0" w:space="0" w:color="auto"/>
                                    <w:bottom w:val="none" w:sz="0" w:space="0" w:color="auto"/>
                                    <w:right w:val="none" w:sz="0" w:space="0" w:color="auto"/>
                                  </w:divBdr>
                                  <w:divsChild>
                                    <w:div w:id="1369329464">
                                      <w:marLeft w:val="0"/>
                                      <w:marRight w:val="0"/>
                                      <w:marTop w:val="0"/>
                                      <w:marBottom w:val="0"/>
                                      <w:divBdr>
                                        <w:top w:val="none" w:sz="0" w:space="0" w:color="auto"/>
                                        <w:left w:val="none" w:sz="0" w:space="0" w:color="auto"/>
                                        <w:bottom w:val="none" w:sz="0" w:space="0" w:color="auto"/>
                                        <w:right w:val="none" w:sz="0" w:space="0" w:color="auto"/>
                                      </w:divBdr>
                                      <w:divsChild>
                                        <w:div w:id="1667584978">
                                          <w:marLeft w:val="0"/>
                                          <w:marRight w:val="0"/>
                                          <w:marTop w:val="0"/>
                                          <w:marBottom w:val="0"/>
                                          <w:divBdr>
                                            <w:top w:val="none" w:sz="0" w:space="0" w:color="auto"/>
                                            <w:left w:val="none" w:sz="0" w:space="0" w:color="auto"/>
                                            <w:bottom w:val="none" w:sz="0" w:space="0" w:color="auto"/>
                                            <w:right w:val="none" w:sz="0" w:space="0" w:color="auto"/>
                                          </w:divBdr>
                                          <w:divsChild>
                                            <w:div w:id="1398474378">
                                              <w:marLeft w:val="0"/>
                                              <w:marRight w:val="0"/>
                                              <w:marTop w:val="0"/>
                                              <w:marBottom w:val="0"/>
                                              <w:divBdr>
                                                <w:top w:val="none" w:sz="0" w:space="0" w:color="auto"/>
                                                <w:left w:val="none" w:sz="0" w:space="0" w:color="auto"/>
                                                <w:bottom w:val="none" w:sz="0" w:space="0" w:color="auto"/>
                                                <w:right w:val="none" w:sz="0" w:space="0" w:color="auto"/>
                                              </w:divBdr>
                                              <w:divsChild>
                                                <w:div w:id="1667054188">
                                                  <w:marLeft w:val="0"/>
                                                  <w:marRight w:val="0"/>
                                                  <w:marTop w:val="0"/>
                                                  <w:marBottom w:val="0"/>
                                                  <w:divBdr>
                                                    <w:top w:val="none" w:sz="0" w:space="0" w:color="auto"/>
                                                    <w:left w:val="none" w:sz="0" w:space="0" w:color="auto"/>
                                                    <w:bottom w:val="none" w:sz="0" w:space="0" w:color="auto"/>
                                                    <w:right w:val="none" w:sz="0" w:space="0" w:color="auto"/>
                                                  </w:divBdr>
                                                  <w:divsChild>
                                                    <w:div w:id="1545021422">
                                                      <w:marLeft w:val="0"/>
                                                      <w:marRight w:val="0"/>
                                                      <w:marTop w:val="0"/>
                                                      <w:marBottom w:val="0"/>
                                                      <w:divBdr>
                                                        <w:top w:val="none" w:sz="0" w:space="0" w:color="auto"/>
                                                        <w:left w:val="none" w:sz="0" w:space="0" w:color="auto"/>
                                                        <w:bottom w:val="none" w:sz="0" w:space="0" w:color="auto"/>
                                                        <w:right w:val="none" w:sz="0" w:space="0" w:color="auto"/>
                                                      </w:divBdr>
                                                      <w:divsChild>
                                                        <w:div w:id="902447885">
                                                          <w:marLeft w:val="0"/>
                                                          <w:marRight w:val="0"/>
                                                          <w:marTop w:val="0"/>
                                                          <w:marBottom w:val="0"/>
                                                          <w:divBdr>
                                                            <w:top w:val="none" w:sz="0" w:space="0" w:color="auto"/>
                                                            <w:left w:val="none" w:sz="0" w:space="0" w:color="auto"/>
                                                            <w:bottom w:val="none" w:sz="0" w:space="0" w:color="auto"/>
                                                            <w:right w:val="none" w:sz="0" w:space="0" w:color="auto"/>
                                                          </w:divBdr>
                                                          <w:divsChild>
                                                            <w:div w:id="12941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0228050">
      <w:bodyDiv w:val="1"/>
      <w:marLeft w:val="0"/>
      <w:marRight w:val="0"/>
      <w:marTop w:val="0"/>
      <w:marBottom w:val="0"/>
      <w:divBdr>
        <w:top w:val="none" w:sz="0" w:space="0" w:color="auto"/>
        <w:left w:val="none" w:sz="0" w:space="0" w:color="auto"/>
        <w:bottom w:val="none" w:sz="0" w:space="0" w:color="auto"/>
        <w:right w:val="none" w:sz="0" w:space="0" w:color="auto"/>
      </w:divBdr>
      <w:divsChild>
        <w:div w:id="1645115152">
          <w:marLeft w:val="0"/>
          <w:marRight w:val="0"/>
          <w:marTop w:val="0"/>
          <w:marBottom w:val="0"/>
          <w:divBdr>
            <w:top w:val="none" w:sz="0" w:space="0" w:color="auto"/>
            <w:left w:val="none" w:sz="0" w:space="0" w:color="auto"/>
            <w:bottom w:val="none" w:sz="0" w:space="0" w:color="auto"/>
            <w:right w:val="none" w:sz="0" w:space="0" w:color="auto"/>
          </w:divBdr>
          <w:divsChild>
            <w:div w:id="1577469112">
              <w:marLeft w:val="0"/>
              <w:marRight w:val="0"/>
              <w:marTop w:val="0"/>
              <w:marBottom w:val="0"/>
              <w:divBdr>
                <w:top w:val="none" w:sz="0" w:space="0" w:color="auto"/>
                <w:left w:val="none" w:sz="0" w:space="0" w:color="auto"/>
                <w:bottom w:val="none" w:sz="0" w:space="0" w:color="auto"/>
                <w:right w:val="none" w:sz="0" w:space="0" w:color="auto"/>
              </w:divBdr>
              <w:divsChild>
                <w:div w:id="421269217">
                  <w:marLeft w:val="0"/>
                  <w:marRight w:val="0"/>
                  <w:marTop w:val="0"/>
                  <w:marBottom w:val="0"/>
                  <w:divBdr>
                    <w:top w:val="none" w:sz="0" w:space="0" w:color="auto"/>
                    <w:left w:val="none" w:sz="0" w:space="0" w:color="auto"/>
                    <w:bottom w:val="none" w:sz="0" w:space="0" w:color="auto"/>
                    <w:right w:val="none" w:sz="0" w:space="0" w:color="auto"/>
                  </w:divBdr>
                  <w:divsChild>
                    <w:div w:id="578634447">
                      <w:marLeft w:val="0"/>
                      <w:marRight w:val="0"/>
                      <w:marTop w:val="0"/>
                      <w:marBottom w:val="0"/>
                      <w:divBdr>
                        <w:top w:val="none" w:sz="0" w:space="0" w:color="auto"/>
                        <w:left w:val="none" w:sz="0" w:space="0" w:color="auto"/>
                        <w:bottom w:val="none" w:sz="0" w:space="0" w:color="auto"/>
                        <w:right w:val="none" w:sz="0" w:space="0" w:color="auto"/>
                      </w:divBdr>
                      <w:divsChild>
                        <w:div w:id="254898675">
                          <w:marLeft w:val="0"/>
                          <w:marRight w:val="0"/>
                          <w:marTop w:val="0"/>
                          <w:marBottom w:val="0"/>
                          <w:divBdr>
                            <w:top w:val="none" w:sz="0" w:space="0" w:color="auto"/>
                            <w:left w:val="none" w:sz="0" w:space="0" w:color="auto"/>
                            <w:bottom w:val="none" w:sz="0" w:space="0" w:color="auto"/>
                            <w:right w:val="none" w:sz="0" w:space="0" w:color="auto"/>
                          </w:divBdr>
                          <w:divsChild>
                            <w:div w:id="3939490">
                              <w:marLeft w:val="0"/>
                              <w:marRight w:val="0"/>
                              <w:marTop w:val="0"/>
                              <w:marBottom w:val="0"/>
                              <w:divBdr>
                                <w:top w:val="none" w:sz="0" w:space="0" w:color="auto"/>
                                <w:left w:val="none" w:sz="0" w:space="0" w:color="auto"/>
                                <w:bottom w:val="none" w:sz="0" w:space="0" w:color="auto"/>
                                <w:right w:val="none" w:sz="0" w:space="0" w:color="auto"/>
                              </w:divBdr>
                              <w:divsChild>
                                <w:div w:id="466364032">
                                  <w:marLeft w:val="0"/>
                                  <w:marRight w:val="0"/>
                                  <w:marTop w:val="0"/>
                                  <w:marBottom w:val="0"/>
                                  <w:divBdr>
                                    <w:top w:val="none" w:sz="0" w:space="0" w:color="auto"/>
                                    <w:left w:val="none" w:sz="0" w:space="0" w:color="auto"/>
                                    <w:bottom w:val="none" w:sz="0" w:space="0" w:color="auto"/>
                                    <w:right w:val="none" w:sz="0" w:space="0" w:color="auto"/>
                                  </w:divBdr>
                                  <w:divsChild>
                                    <w:div w:id="1516921860">
                                      <w:marLeft w:val="0"/>
                                      <w:marRight w:val="0"/>
                                      <w:marTop w:val="0"/>
                                      <w:marBottom w:val="0"/>
                                      <w:divBdr>
                                        <w:top w:val="none" w:sz="0" w:space="0" w:color="auto"/>
                                        <w:left w:val="none" w:sz="0" w:space="0" w:color="auto"/>
                                        <w:bottom w:val="none" w:sz="0" w:space="0" w:color="auto"/>
                                        <w:right w:val="none" w:sz="0" w:space="0" w:color="auto"/>
                                      </w:divBdr>
                                      <w:divsChild>
                                        <w:div w:id="67969245">
                                          <w:marLeft w:val="0"/>
                                          <w:marRight w:val="0"/>
                                          <w:marTop w:val="0"/>
                                          <w:marBottom w:val="0"/>
                                          <w:divBdr>
                                            <w:top w:val="none" w:sz="0" w:space="0" w:color="auto"/>
                                            <w:left w:val="none" w:sz="0" w:space="0" w:color="auto"/>
                                            <w:bottom w:val="none" w:sz="0" w:space="0" w:color="auto"/>
                                            <w:right w:val="none" w:sz="0" w:space="0" w:color="auto"/>
                                          </w:divBdr>
                                          <w:divsChild>
                                            <w:div w:id="1274097077">
                                              <w:marLeft w:val="0"/>
                                              <w:marRight w:val="0"/>
                                              <w:marTop w:val="0"/>
                                              <w:marBottom w:val="0"/>
                                              <w:divBdr>
                                                <w:top w:val="none" w:sz="0" w:space="0" w:color="auto"/>
                                                <w:left w:val="none" w:sz="0" w:space="0" w:color="auto"/>
                                                <w:bottom w:val="none" w:sz="0" w:space="0" w:color="auto"/>
                                                <w:right w:val="none" w:sz="0" w:space="0" w:color="auto"/>
                                              </w:divBdr>
                                              <w:divsChild>
                                                <w:div w:id="402684478">
                                                  <w:marLeft w:val="0"/>
                                                  <w:marRight w:val="0"/>
                                                  <w:marTop w:val="0"/>
                                                  <w:marBottom w:val="0"/>
                                                  <w:divBdr>
                                                    <w:top w:val="none" w:sz="0" w:space="0" w:color="auto"/>
                                                    <w:left w:val="none" w:sz="0" w:space="0" w:color="auto"/>
                                                    <w:bottom w:val="none" w:sz="0" w:space="0" w:color="auto"/>
                                                    <w:right w:val="none" w:sz="0" w:space="0" w:color="auto"/>
                                                  </w:divBdr>
                                                  <w:divsChild>
                                                    <w:div w:id="765421903">
                                                      <w:marLeft w:val="0"/>
                                                      <w:marRight w:val="0"/>
                                                      <w:marTop w:val="0"/>
                                                      <w:marBottom w:val="0"/>
                                                      <w:divBdr>
                                                        <w:top w:val="none" w:sz="0" w:space="0" w:color="auto"/>
                                                        <w:left w:val="none" w:sz="0" w:space="0" w:color="auto"/>
                                                        <w:bottom w:val="none" w:sz="0" w:space="0" w:color="auto"/>
                                                        <w:right w:val="none" w:sz="0" w:space="0" w:color="auto"/>
                                                      </w:divBdr>
                                                      <w:divsChild>
                                                        <w:div w:id="822627391">
                                                          <w:marLeft w:val="0"/>
                                                          <w:marRight w:val="0"/>
                                                          <w:marTop w:val="0"/>
                                                          <w:marBottom w:val="0"/>
                                                          <w:divBdr>
                                                            <w:top w:val="none" w:sz="0" w:space="0" w:color="auto"/>
                                                            <w:left w:val="none" w:sz="0" w:space="0" w:color="auto"/>
                                                            <w:bottom w:val="none" w:sz="0" w:space="0" w:color="auto"/>
                                                            <w:right w:val="none" w:sz="0" w:space="0" w:color="auto"/>
                                                          </w:divBdr>
                                                          <w:divsChild>
                                                            <w:div w:id="6665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5545300">
      <w:bodyDiv w:val="1"/>
      <w:marLeft w:val="0"/>
      <w:marRight w:val="0"/>
      <w:marTop w:val="0"/>
      <w:marBottom w:val="0"/>
      <w:divBdr>
        <w:top w:val="none" w:sz="0" w:space="0" w:color="auto"/>
        <w:left w:val="none" w:sz="0" w:space="0" w:color="auto"/>
        <w:bottom w:val="none" w:sz="0" w:space="0" w:color="auto"/>
        <w:right w:val="none" w:sz="0" w:space="0" w:color="auto"/>
      </w:divBdr>
      <w:divsChild>
        <w:div w:id="1159541375">
          <w:marLeft w:val="0"/>
          <w:marRight w:val="0"/>
          <w:marTop w:val="0"/>
          <w:marBottom w:val="0"/>
          <w:divBdr>
            <w:top w:val="none" w:sz="0" w:space="0" w:color="auto"/>
            <w:left w:val="none" w:sz="0" w:space="0" w:color="auto"/>
            <w:bottom w:val="none" w:sz="0" w:space="0" w:color="auto"/>
            <w:right w:val="none" w:sz="0" w:space="0" w:color="auto"/>
          </w:divBdr>
          <w:divsChild>
            <w:div w:id="1154683166">
              <w:marLeft w:val="0"/>
              <w:marRight w:val="0"/>
              <w:marTop w:val="0"/>
              <w:marBottom w:val="0"/>
              <w:divBdr>
                <w:top w:val="none" w:sz="0" w:space="0" w:color="auto"/>
                <w:left w:val="none" w:sz="0" w:space="0" w:color="auto"/>
                <w:bottom w:val="none" w:sz="0" w:space="0" w:color="auto"/>
                <w:right w:val="none" w:sz="0" w:space="0" w:color="auto"/>
              </w:divBdr>
              <w:divsChild>
                <w:div w:id="388456833">
                  <w:marLeft w:val="0"/>
                  <w:marRight w:val="0"/>
                  <w:marTop w:val="0"/>
                  <w:marBottom w:val="0"/>
                  <w:divBdr>
                    <w:top w:val="none" w:sz="0" w:space="0" w:color="auto"/>
                    <w:left w:val="none" w:sz="0" w:space="0" w:color="auto"/>
                    <w:bottom w:val="none" w:sz="0" w:space="0" w:color="auto"/>
                    <w:right w:val="none" w:sz="0" w:space="0" w:color="auto"/>
                  </w:divBdr>
                  <w:divsChild>
                    <w:div w:id="2059011994">
                      <w:marLeft w:val="0"/>
                      <w:marRight w:val="0"/>
                      <w:marTop w:val="0"/>
                      <w:marBottom w:val="0"/>
                      <w:divBdr>
                        <w:top w:val="none" w:sz="0" w:space="0" w:color="auto"/>
                        <w:left w:val="none" w:sz="0" w:space="0" w:color="auto"/>
                        <w:bottom w:val="none" w:sz="0" w:space="0" w:color="auto"/>
                        <w:right w:val="none" w:sz="0" w:space="0" w:color="auto"/>
                      </w:divBdr>
                      <w:divsChild>
                        <w:div w:id="2026247650">
                          <w:marLeft w:val="0"/>
                          <w:marRight w:val="0"/>
                          <w:marTop w:val="0"/>
                          <w:marBottom w:val="0"/>
                          <w:divBdr>
                            <w:top w:val="none" w:sz="0" w:space="0" w:color="auto"/>
                            <w:left w:val="none" w:sz="0" w:space="0" w:color="auto"/>
                            <w:bottom w:val="none" w:sz="0" w:space="0" w:color="auto"/>
                            <w:right w:val="none" w:sz="0" w:space="0" w:color="auto"/>
                          </w:divBdr>
                          <w:divsChild>
                            <w:div w:id="144401341">
                              <w:marLeft w:val="0"/>
                              <w:marRight w:val="0"/>
                              <w:marTop w:val="0"/>
                              <w:marBottom w:val="0"/>
                              <w:divBdr>
                                <w:top w:val="none" w:sz="0" w:space="0" w:color="auto"/>
                                <w:left w:val="none" w:sz="0" w:space="0" w:color="auto"/>
                                <w:bottom w:val="none" w:sz="0" w:space="0" w:color="auto"/>
                                <w:right w:val="none" w:sz="0" w:space="0" w:color="auto"/>
                              </w:divBdr>
                              <w:divsChild>
                                <w:div w:id="2073191448">
                                  <w:marLeft w:val="0"/>
                                  <w:marRight w:val="0"/>
                                  <w:marTop w:val="0"/>
                                  <w:marBottom w:val="0"/>
                                  <w:divBdr>
                                    <w:top w:val="none" w:sz="0" w:space="0" w:color="auto"/>
                                    <w:left w:val="none" w:sz="0" w:space="0" w:color="auto"/>
                                    <w:bottom w:val="none" w:sz="0" w:space="0" w:color="auto"/>
                                    <w:right w:val="none" w:sz="0" w:space="0" w:color="auto"/>
                                  </w:divBdr>
                                  <w:divsChild>
                                    <w:div w:id="2088837492">
                                      <w:marLeft w:val="0"/>
                                      <w:marRight w:val="0"/>
                                      <w:marTop w:val="0"/>
                                      <w:marBottom w:val="0"/>
                                      <w:divBdr>
                                        <w:top w:val="none" w:sz="0" w:space="0" w:color="auto"/>
                                        <w:left w:val="none" w:sz="0" w:space="0" w:color="auto"/>
                                        <w:bottom w:val="none" w:sz="0" w:space="0" w:color="auto"/>
                                        <w:right w:val="none" w:sz="0" w:space="0" w:color="auto"/>
                                      </w:divBdr>
                                      <w:divsChild>
                                        <w:div w:id="318658366">
                                          <w:marLeft w:val="0"/>
                                          <w:marRight w:val="0"/>
                                          <w:marTop w:val="0"/>
                                          <w:marBottom w:val="0"/>
                                          <w:divBdr>
                                            <w:top w:val="none" w:sz="0" w:space="0" w:color="auto"/>
                                            <w:left w:val="none" w:sz="0" w:space="0" w:color="auto"/>
                                            <w:bottom w:val="none" w:sz="0" w:space="0" w:color="auto"/>
                                            <w:right w:val="none" w:sz="0" w:space="0" w:color="auto"/>
                                          </w:divBdr>
                                          <w:divsChild>
                                            <w:div w:id="597368728">
                                              <w:marLeft w:val="0"/>
                                              <w:marRight w:val="0"/>
                                              <w:marTop w:val="0"/>
                                              <w:marBottom w:val="0"/>
                                              <w:divBdr>
                                                <w:top w:val="none" w:sz="0" w:space="0" w:color="auto"/>
                                                <w:left w:val="none" w:sz="0" w:space="0" w:color="auto"/>
                                                <w:bottom w:val="none" w:sz="0" w:space="0" w:color="auto"/>
                                                <w:right w:val="none" w:sz="0" w:space="0" w:color="auto"/>
                                              </w:divBdr>
                                              <w:divsChild>
                                                <w:div w:id="780147535">
                                                  <w:marLeft w:val="0"/>
                                                  <w:marRight w:val="0"/>
                                                  <w:marTop w:val="0"/>
                                                  <w:marBottom w:val="0"/>
                                                  <w:divBdr>
                                                    <w:top w:val="none" w:sz="0" w:space="0" w:color="auto"/>
                                                    <w:left w:val="none" w:sz="0" w:space="0" w:color="auto"/>
                                                    <w:bottom w:val="none" w:sz="0" w:space="0" w:color="auto"/>
                                                    <w:right w:val="none" w:sz="0" w:space="0" w:color="auto"/>
                                                  </w:divBdr>
                                                  <w:divsChild>
                                                    <w:div w:id="419957899">
                                                      <w:marLeft w:val="0"/>
                                                      <w:marRight w:val="0"/>
                                                      <w:marTop w:val="0"/>
                                                      <w:marBottom w:val="0"/>
                                                      <w:divBdr>
                                                        <w:top w:val="none" w:sz="0" w:space="0" w:color="auto"/>
                                                        <w:left w:val="none" w:sz="0" w:space="0" w:color="auto"/>
                                                        <w:bottom w:val="none" w:sz="0" w:space="0" w:color="auto"/>
                                                        <w:right w:val="none" w:sz="0" w:space="0" w:color="auto"/>
                                                      </w:divBdr>
                                                      <w:divsChild>
                                                        <w:div w:id="1641182680">
                                                          <w:marLeft w:val="0"/>
                                                          <w:marRight w:val="0"/>
                                                          <w:marTop w:val="0"/>
                                                          <w:marBottom w:val="0"/>
                                                          <w:divBdr>
                                                            <w:top w:val="none" w:sz="0" w:space="0" w:color="auto"/>
                                                            <w:left w:val="none" w:sz="0" w:space="0" w:color="auto"/>
                                                            <w:bottom w:val="none" w:sz="0" w:space="0" w:color="auto"/>
                                                            <w:right w:val="none" w:sz="0" w:space="0" w:color="auto"/>
                                                          </w:divBdr>
                                                          <w:divsChild>
                                                            <w:div w:id="14334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804034688">
      <w:bodyDiv w:val="1"/>
      <w:marLeft w:val="0"/>
      <w:marRight w:val="0"/>
      <w:marTop w:val="0"/>
      <w:marBottom w:val="0"/>
      <w:divBdr>
        <w:top w:val="none" w:sz="0" w:space="0" w:color="auto"/>
        <w:left w:val="none" w:sz="0" w:space="0" w:color="auto"/>
        <w:bottom w:val="none" w:sz="0" w:space="0" w:color="auto"/>
        <w:right w:val="none" w:sz="0" w:space="0" w:color="auto"/>
      </w:divBdr>
      <w:divsChild>
        <w:div w:id="69889251">
          <w:marLeft w:val="0"/>
          <w:marRight w:val="0"/>
          <w:marTop w:val="0"/>
          <w:marBottom w:val="0"/>
          <w:divBdr>
            <w:top w:val="none" w:sz="0" w:space="0" w:color="auto"/>
            <w:left w:val="none" w:sz="0" w:space="0" w:color="auto"/>
            <w:bottom w:val="none" w:sz="0" w:space="0" w:color="auto"/>
            <w:right w:val="none" w:sz="0" w:space="0" w:color="auto"/>
          </w:divBdr>
          <w:divsChild>
            <w:div w:id="1880821861">
              <w:marLeft w:val="0"/>
              <w:marRight w:val="0"/>
              <w:marTop w:val="0"/>
              <w:marBottom w:val="0"/>
              <w:divBdr>
                <w:top w:val="none" w:sz="0" w:space="0" w:color="auto"/>
                <w:left w:val="none" w:sz="0" w:space="0" w:color="auto"/>
                <w:bottom w:val="none" w:sz="0" w:space="0" w:color="auto"/>
                <w:right w:val="none" w:sz="0" w:space="0" w:color="auto"/>
              </w:divBdr>
              <w:divsChild>
                <w:div w:id="2068990377">
                  <w:marLeft w:val="0"/>
                  <w:marRight w:val="0"/>
                  <w:marTop w:val="0"/>
                  <w:marBottom w:val="0"/>
                  <w:divBdr>
                    <w:top w:val="none" w:sz="0" w:space="0" w:color="auto"/>
                    <w:left w:val="none" w:sz="0" w:space="0" w:color="auto"/>
                    <w:bottom w:val="none" w:sz="0" w:space="0" w:color="auto"/>
                    <w:right w:val="none" w:sz="0" w:space="0" w:color="auto"/>
                  </w:divBdr>
                  <w:divsChild>
                    <w:div w:id="548221855">
                      <w:marLeft w:val="0"/>
                      <w:marRight w:val="0"/>
                      <w:marTop w:val="0"/>
                      <w:marBottom w:val="0"/>
                      <w:divBdr>
                        <w:top w:val="none" w:sz="0" w:space="0" w:color="auto"/>
                        <w:left w:val="none" w:sz="0" w:space="0" w:color="auto"/>
                        <w:bottom w:val="none" w:sz="0" w:space="0" w:color="auto"/>
                        <w:right w:val="none" w:sz="0" w:space="0" w:color="auto"/>
                      </w:divBdr>
                      <w:divsChild>
                        <w:div w:id="1617835606">
                          <w:marLeft w:val="0"/>
                          <w:marRight w:val="0"/>
                          <w:marTop w:val="0"/>
                          <w:marBottom w:val="0"/>
                          <w:divBdr>
                            <w:top w:val="none" w:sz="0" w:space="0" w:color="auto"/>
                            <w:left w:val="none" w:sz="0" w:space="0" w:color="auto"/>
                            <w:bottom w:val="none" w:sz="0" w:space="0" w:color="auto"/>
                            <w:right w:val="none" w:sz="0" w:space="0" w:color="auto"/>
                          </w:divBdr>
                          <w:divsChild>
                            <w:div w:id="247231976">
                              <w:marLeft w:val="0"/>
                              <w:marRight w:val="0"/>
                              <w:marTop w:val="0"/>
                              <w:marBottom w:val="0"/>
                              <w:divBdr>
                                <w:top w:val="none" w:sz="0" w:space="0" w:color="auto"/>
                                <w:left w:val="none" w:sz="0" w:space="0" w:color="auto"/>
                                <w:bottom w:val="none" w:sz="0" w:space="0" w:color="auto"/>
                                <w:right w:val="none" w:sz="0" w:space="0" w:color="auto"/>
                              </w:divBdr>
                              <w:divsChild>
                                <w:div w:id="1952588803">
                                  <w:marLeft w:val="0"/>
                                  <w:marRight w:val="0"/>
                                  <w:marTop w:val="0"/>
                                  <w:marBottom w:val="0"/>
                                  <w:divBdr>
                                    <w:top w:val="none" w:sz="0" w:space="0" w:color="auto"/>
                                    <w:left w:val="none" w:sz="0" w:space="0" w:color="auto"/>
                                    <w:bottom w:val="none" w:sz="0" w:space="0" w:color="auto"/>
                                    <w:right w:val="none" w:sz="0" w:space="0" w:color="auto"/>
                                  </w:divBdr>
                                  <w:divsChild>
                                    <w:div w:id="828401894">
                                      <w:marLeft w:val="0"/>
                                      <w:marRight w:val="0"/>
                                      <w:marTop w:val="0"/>
                                      <w:marBottom w:val="0"/>
                                      <w:divBdr>
                                        <w:top w:val="none" w:sz="0" w:space="0" w:color="auto"/>
                                        <w:left w:val="none" w:sz="0" w:space="0" w:color="auto"/>
                                        <w:bottom w:val="none" w:sz="0" w:space="0" w:color="auto"/>
                                        <w:right w:val="none" w:sz="0" w:space="0" w:color="auto"/>
                                      </w:divBdr>
                                      <w:divsChild>
                                        <w:div w:id="1560942815">
                                          <w:marLeft w:val="0"/>
                                          <w:marRight w:val="0"/>
                                          <w:marTop w:val="0"/>
                                          <w:marBottom w:val="0"/>
                                          <w:divBdr>
                                            <w:top w:val="none" w:sz="0" w:space="0" w:color="auto"/>
                                            <w:left w:val="none" w:sz="0" w:space="0" w:color="auto"/>
                                            <w:bottom w:val="none" w:sz="0" w:space="0" w:color="auto"/>
                                            <w:right w:val="none" w:sz="0" w:space="0" w:color="auto"/>
                                          </w:divBdr>
                                          <w:divsChild>
                                            <w:div w:id="486897545">
                                              <w:marLeft w:val="0"/>
                                              <w:marRight w:val="0"/>
                                              <w:marTop w:val="0"/>
                                              <w:marBottom w:val="0"/>
                                              <w:divBdr>
                                                <w:top w:val="none" w:sz="0" w:space="0" w:color="auto"/>
                                                <w:left w:val="none" w:sz="0" w:space="0" w:color="auto"/>
                                                <w:bottom w:val="none" w:sz="0" w:space="0" w:color="auto"/>
                                                <w:right w:val="none" w:sz="0" w:space="0" w:color="auto"/>
                                              </w:divBdr>
                                              <w:divsChild>
                                                <w:div w:id="1382360671">
                                                  <w:marLeft w:val="0"/>
                                                  <w:marRight w:val="0"/>
                                                  <w:marTop w:val="0"/>
                                                  <w:marBottom w:val="0"/>
                                                  <w:divBdr>
                                                    <w:top w:val="none" w:sz="0" w:space="0" w:color="auto"/>
                                                    <w:left w:val="none" w:sz="0" w:space="0" w:color="auto"/>
                                                    <w:bottom w:val="none" w:sz="0" w:space="0" w:color="auto"/>
                                                    <w:right w:val="none" w:sz="0" w:space="0" w:color="auto"/>
                                                  </w:divBdr>
                                                  <w:divsChild>
                                                    <w:div w:id="988020975">
                                                      <w:marLeft w:val="0"/>
                                                      <w:marRight w:val="0"/>
                                                      <w:marTop w:val="0"/>
                                                      <w:marBottom w:val="0"/>
                                                      <w:divBdr>
                                                        <w:top w:val="none" w:sz="0" w:space="0" w:color="auto"/>
                                                        <w:left w:val="none" w:sz="0" w:space="0" w:color="auto"/>
                                                        <w:bottom w:val="none" w:sz="0" w:space="0" w:color="auto"/>
                                                        <w:right w:val="none" w:sz="0" w:space="0" w:color="auto"/>
                                                      </w:divBdr>
                                                      <w:divsChild>
                                                        <w:div w:id="267011719">
                                                          <w:marLeft w:val="0"/>
                                                          <w:marRight w:val="0"/>
                                                          <w:marTop w:val="0"/>
                                                          <w:marBottom w:val="0"/>
                                                          <w:divBdr>
                                                            <w:top w:val="none" w:sz="0" w:space="0" w:color="auto"/>
                                                            <w:left w:val="none" w:sz="0" w:space="0" w:color="auto"/>
                                                            <w:bottom w:val="none" w:sz="0" w:space="0" w:color="auto"/>
                                                            <w:right w:val="none" w:sz="0" w:space="0" w:color="auto"/>
                                                          </w:divBdr>
                                                          <w:divsChild>
                                                            <w:div w:id="9329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fopriue003.online/consultoria-de-firm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alista_adquisiciones.ue003@cofopri.gob.pe" TargetMode="External"/><Relationship Id="rId4" Type="http://schemas.openxmlformats.org/officeDocument/2006/relationships/settings" Target="settings.xml"/><Relationship Id="rId9" Type="http://schemas.openxmlformats.org/officeDocument/2006/relationships/hyperlink" Target="https://cofopriue003.online/consultoria-de-fir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844</Words>
  <Characters>4642</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5476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Diana Moreno Rojas</cp:lastModifiedBy>
  <cp:revision>3</cp:revision>
  <cp:lastPrinted>2017-08-01T14:35:00Z</cp:lastPrinted>
  <dcterms:created xsi:type="dcterms:W3CDTF">2021-10-15T15:42:00Z</dcterms:created>
  <dcterms:modified xsi:type="dcterms:W3CDTF">2021-10-15T15:48:00Z</dcterms:modified>
</cp:coreProperties>
</file>